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E3" w:rsidRPr="00CD74E1" w:rsidRDefault="00223B54" w:rsidP="003B2599">
      <w:pPr>
        <w:spacing w:line="360" w:lineRule="auto"/>
        <w:rPr>
          <w:rFonts w:ascii="Times New Roman" w:hAnsi="Times New Roman" w:cs="Times New Roman"/>
          <w:sz w:val="24"/>
          <w:szCs w:val="24"/>
        </w:rPr>
      </w:pPr>
      <w:bookmarkStart w:id="0" w:name="_Hlk1189328"/>
      <w:bookmarkStart w:id="1" w:name="_GoBack"/>
      <w:bookmarkEnd w:id="1"/>
      <w:r>
        <w:rPr>
          <w:rFonts w:ascii="Times New Roman" w:hAnsi="Times New Roman" w:cs="Times New Roman"/>
          <w:sz w:val="24"/>
          <w:szCs w:val="24"/>
        </w:rPr>
        <w:t xml:space="preserve">The Future of Political Philosophy: Non-Ideal and West of Babel </w:t>
      </w:r>
    </w:p>
    <w:bookmarkEnd w:id="0"/>
    <w:p w:rsidR="00C60841" w:rsidRPr="00CD74E1" w:rsidRDefault="00C60841" w:rsidP="003B2599">
      <w:pPr>
        <w:spacing w:line="360" w:lineRule="auto"/>
        <w:rPr>
          <w:rFonts w:ascii="Times New Roman" w:hAnsi="Times New Roman" w:cs="Times New Roman"/>
          <w:sz w:val="24"/>
          <w:szCs w:val="24"/>
        </w:rPr>
      </w:pPr>
    </w:p>
    <w:p w:rsidR="00C60841" w:rsidRPr="00CD74E1" w:rsidRDefault="00C60841" w:rsidP="003B2599">
      <w:pPr>
        <w:spacing w:line="360" w:lineRule="auto"/>
        <w:rPr>
          <w:rFonts w:ascii="Times New Roman" w:hAnsi="Times New Roman" w:cs="Times New Roman"/>
          <w:sz w:val="24"/>
          <w:szCs w:val="24"/>
        </w:rPr>
      </w:pPr>
      <w:r w:rsidRPr="00CD74E1">
        <w:rPr>
          <w:rFonts w:ascii="Times New Roman" w:hAnsi="Times New Roman" w:cs="Times New Roman"/>
          <w:sz w:val="24"/>
          <w:szCs w:val="24"/>
        </w:rPr>
        <w:t>1. Introduction</w:t>
      </w:r>
    </w:p>
    <w:p w:rsidR="00C7666F" w:rsidRPr="00CD74E1" w:rsidRDefault="00B25AB6" w:rsidP="003B2599">
      <w:pPr>
        <w:spacing w:line="360" w:lineRule="auto"/>
        <w:rPr>
          <w:rFonts w:ascii="Times New Roman" w:hAnsi="Times New Roman" w:cs="Times New Roman"/>
          <w:sz w:val="24"/>
          <w:szCs w:val="24"/>
        </w:rPr>
      </w:pPr>
      <w:r w:rsidRPr="00CD74E1">
        <w:rPr>
          <w:rFonts w:ascii="Times New Roman" w:hAnsi="Times New Roman" w:cs="Times New Roman"/>
          <w:sz w:val="24"/>
          <w:szCs w:val="24"/>
        </w:rPr>
        <w:tab/>
        <w:t xml:space="preserve">Political philosophy arguably began with Plato’s sketch of a utopian society in </w:t>
      </w:r>
      <w:r w:rsidRPr="00CD74E1">
        <w:rPr>
          <w:rFonts w:ascii="Times New Roman" w:hAnsi="Times New Roman" w:cs="Times New Roman"/>
          <w:i/>
          <w:sz w:val="24"/>
          <w:szCs w:val="24"/>
        </w:rPr>
        <w:t>The Republic</w:t>
      </w:r>
      <w:r w:rsidRPr="00CD74E1">
        <w:rPr>
          <w:rFonts w:ascii="Times New Roman" w:hAnsi="Times New Roman" w:cs="Times New Roman"/>
          <w:sz w:val="24"/>
          <w:szCs w:val="24"/>
        </w:rPr>
        <w:t xml:space="preserve">, but </w:t>
      </w:r>
      <w:r w:rsidR="00C7666F" w:rsidRPr="00CD74E1">
        <w:rPr>
          <w:rFonts w:ascii="Times New Roman" w:hAnsi="Times New Roman" w:cs="Times New Roman"/>
          <w:sz w:val="24"/>
          <w:szCs w:val="24"/>
        </w:rPr>
        <w:t>this</w:t>
      </w:r>
      <w:r w:rsidRPr="00CD74E1">
        <w:rPr>
          <w:rFonts w:ascii="Times New Roman" w:hAnsi="Times New Roman" w:cs="Times New Roman"/>
          <w:sz w:val="24"/>
          <w:szCs w:val="24"/>
        </w:rPr>
        <w:t xml:space="preserve"> length of practice implies nothing about</w:t>
      </w:r>
      <w:r w:rsidR="00C7666F" w:rsidRPr="00CD74E1">
        <w:rPr>
          <w:rFonts w:ascii="Times New Roman" w:hAnsi="Times New Roman" w:cs="Times New Roman"/>
          <w:sz w:val="24"/>
          <w:szCs w:val="24"/>
        </w:rPr>
        <w:t xml:space="preserve"> a consensus surrounding what political philosophy </w:t>
      </w:r>
      <w:r w:rsidR="00C7666F" w:rsidRPr="00EC6539">
        <w:rPr>
          <w:rFonts w:ascii="Times New Roman" w:hAnsi="Times New Roman" w:cs="Times New Roman"/>
          <w:sz w:val="24"/>
          <w:szCs w:val="24"/>
        </w:rPr>
        <w:t>is</w:t>
      </w:r>
      <w:r w:rsidR="00C7666F" w:rsidRPr="00CD74E1">
        <w:rPr>
          <w:rFonts w:ascii="Times New Roman" w:hAnsi="Times New Roman" w:cs="Times New Roman"/>
          <w:i/>
          <w:sz w:val="24"/>
          <w:szCs w:val="24"/>
        </w:rPr>
        <w:t xml:space="preserve"> </w:t>
      </w:r>
      <w:r w:rsidR="00C7666F" w:rsidRPr="00CD74E1">
        <w:rPr>
          <w:rFonts w:ascii="Times New Roman" w:hAnsi="Times New Roman" w:cs="Times New Roman"/>
          <w:sz w:val="24"/>
          <w:szCs w:val="24"/>
        </w:rPr>
        <w:t xml:space="preserve">and </w:t>
      </w:r>
      <w:r w:rsidR="00372013">
        <w:rPr>
          <w:rFonts w:ascii="Times New Roman" w:hAnsi="Times New Roman" w:cs="Times New Roman"/>
          <w:sz w:val="24"/>
          <w:szCs w:val="24"/>
        </w:rPr>
        <w:t>how political philosophers should spend their time</w:t>
      </w:r>
      <w:r w:rsidR="00C7666F" w:rsidRPr="00CD74E1">
        <w:rPr>
          <w:rFonts w:ascii="Times New Roman" w:hAnsi="Times New Roman" w:cs="Times New Roman"/>
          <w:sz w:val="24"/>
          <w:szCs w:val="24"/>
        </w:rPr>
        <w:t xml:space="preserve">. Indeed, within the last decade or so, political philosophy has </w:t>
      </w:r>
      <w:r w:rsidR="000113A6">
        <w:rPr>
          <w:rFonts w:ascii="Times New Roman" w:hAnsi="Times New Roman" w:cs="Times New Roman"/>
          <w:sz w:val="24"/>
          <w:szCs w:val="24"/>
        </w:rPr>
        <w:t>undergone</w:t>
      </w:r>
      <w:r w:rsidR="00C7666F" w:rsidRPr="00CD74E1">
        <w:rPr>
          <w:rFonts w:ascii="Times New Roman" w:hAnsi="Times New Roman" w:cs="Times New Roman"/>
          <w:sz w:val="24"/>
          <w:szCs w:val="24"/>
        </w:rPr>
        <w:t xml:space="preserve"> something of a </w:t>
      </w:r>
      <w:proofErr w:type="spellStart"/>
      <w:r w:rsidR="00C7666F" w:rsidRPr="00CD74E1">
        <w:rPr>
          <w:rFonts w:ascii="Times New Roman" w:hAnsi="Times New Roman" w:cs="Times New Roman"/>
          <w:i/>
          <w:sz w:val="24"/>
          <w:szCs w:val="24"/>
        </w:rPr>
        <w:t>methodenstreit</w:t>
      </w:r>
      <w:proofErr w:type="spellEnd"/>
      <w:r w:rsidR="00C7666F" w:rsidRPr="00CD74E1">
        <w:rPr>
          <w:rFonts w:ascii="Times New Roman" w:hAnsi="Times New Roman" w:cs="Times New Roman"/>
          <w:sz w:val="24"/>
          <w:szCs w:val="24"/>
        </w:rPr>
        <w:t xml:space="preserve"> – an intense disagreement over the proper method</w:t>
      </w:r>
      <w:r w:rsidR="009B4A2F">
        <w:rPr>
          <w:rFonts w:ascii="Times New Roman" w:hAnsi="Times New Roman" w:cs="Times New Roman"/>
          <w:sz w:val="24"/>
          <w:szCs w:val="24"/>
        </w:rPr>
        <w:t>ology</w:t>
      </w:r>
      <w:r w:rsidR="00C7666F" w:rsidRPr="00CD74E1">
        <w:rPr>
          <w:rFonts w:ascii="Times New Roman" w:hAnsi="Times New Roman" w:cs="Times New Roman"/>
          <w:sz w:val="24"/>
          <w:szCs w:val="24"/>
        </w:rPr>
        <w:t xml:space="preserve"> of political philosophy. There has been talk of ideal </w:t>
      </w:r>
      <w:r w:rsidR="0051283D">
        <w:rPr>
          <w:rFonts w:ascii="Times New Roman" w:hAnsi="Times New Roman" w:cs="Times New Roman"/>
          <w:sz w:val="24"/>
          <w:szCs w:val="24"/>
        </w:rPr>
        <w:t>versus</w:t>
      </w:r>
      <w:r w:rsidR="00C7666F" w:rsidRPr="00CD74E1">
        <w:rPr>
          <w:rFonts w:ascii="Times New Roman" w:hAnsi="Times New Roman" w:cs="Times New Roman"/>
          <w:sz w:val="24"/>
          <w:szCs w:val="24"/>
        </w:rPr>
        <w:t xml:space="preserve"> non-ideal theory, end-state versus transitional theorizing, realism versus moralism, fact-sensitive versus fact-insensitive normative principles, and much more. </w:t>
      </w:r>
    </w:p>
    <w:p w:rsidR="00B25AB6" w:rsidRPr="00CD74E1" w:rsidRDefault="00C7666F" w:rsidP="003B2599">
      <w:pPr>
        <w:spacing w:line="360" w:lineRule="auto"/>
        <w:rPr>
          <w:rFonts w:ascii="Times New Roman" w:hAnsi="Times New Roman" w:cs="Times New Roman"/>
          <w:sz w:val="24"/>
          <w:szCs w:val="24"/>
        </w:rPr>
      </w:pPr>
      <w:r w:rsidRPr="00CD74E1">
        <w:rPr>
          <w:rFonts w:ascii="Times New Roman" w:hAnsi="Times New Roman" w:cs="Times New Roman"/>
          <w:sz w:val="24"/>
          <w:szCs w:val="24"/>
        </w:rPr>
        <w:tab/>
        <w:t>Perhaps foolishly,</w:t>
      </w:r>
      <w:r w:rsidR="00CD74E1" w:rsidRPr="00CD74E1">
        <w:rPr>
          <w:rFonts w:ascii="Times New Roman" w:hAnsi="Times New Roman" w:cs="Times New Roman"/>
          <w:sz w:val="24"/>
          <w:szCs w:val="24"/>
        </w:rPr>
        <w:t xml:space="preserve"> this paper tries to contribute to this growing debate on the methodology of political philosophy. To offer a new contribution to an old debate, though, requires one introduce a new framework or lens of analysis. To this end, the next section introduces a new way of carving up the political philosophy landscape. Beyond the simple ideal/non-ideal theory distinction</w:t>
      </w:r>
      <w:r w:rsidR="0051283D">
        <w:rPr>
          <w:rFonts w:ascii="Times New Roman" w:hAnsi="Times New Roman" w:cs="Times New Roman"/>
          <w:sz w:val="24"/>
          <w:szCs w:val="24"/>
        </w:rPr>
        <w:t xml:space="preserve"> (explicated in detail in the next section)</w:t>
      </w:r>
      <w:r w:rsidR="00CD74E1" w:rsidRPr="00CD74E1">
        <w:rPr>
          <w:rFonts w:ascii="Times New Roman" w:hAnsi="Times New Roman" w:cs="Times New Roman"/>
          <w:sz w:val="24"/>
          <w:szCs w:val="24"/>
        </w:rPr>
        <w:t>, we can – following</w:t>
      </w:r>
      <w:r w:rsidR="000C19AA">
        <w:rPr>
          <w:rFonts w:ascii="Times New Roman" w:hAnsi="Times New Roman" w:cs="Times New Roman"/>
          <w:sz w:val="24"/>
          <w:szCs w:val="24"/>
        </w:rPr>
        <w:t xml:space="preserve"> </w:t>
      </w:r>
      <w:r w:rsidR="00CD74E1" w:rsidRPr="00CD74E1">
        <w:rPr>
          <w:rFonts w:ascii="Times New Roman" w:hAnsi="Times New Roman" w:cs="Times New Roman"/>
          <w:sz w:val="24"/>
          <w:szCs w:val="24"/>
        </w:rPr>
        <w:t xml:space="preserve">economist Richard Wagner – distinguish between political philosophers who are </w:t>
      </w:r>
      <w:r w:rsidR="00CD74E1" w:rsidRPr="00CD74E1">
        <w:rPr>
          <w:rFonts w:ascii="Times New Roman" w:hAnsi="Times New Roman" w:cs="Times New Roman"/>
          <w:i/>
          <w:sz w:val="24"/>
          <w:szCs w:val="24"/>
        </w:rPr>
        <w:t xml:space="preserve">east of Eden </w:t>
      </w:r>
      <w:r w:rsidR="00CD74E1" w:rsidRPr="00CD74E1">
        <w:rPr>
          <w:rFonts w:ascii="Times New Roman" w:hAnsi="Times New Roman" w:cs="Times New Roman"/>
          <w:sz w:val="24"/>
          <w:szCs w:val="24"/>
        </w:rPr>
        <w:t xml:space="preserve">and those who are </w:t>
      </w:r>
      <w:r w:rsidR="00CD74E1" w:rsidRPr="00CD74E1">
        <w:rPr>
          <w:rFonts w:ascii="Times New Roman" w:hAnsi="Times New Roman" w:cs="Times New Roman"/>
          <w:i/>
          <w:sz w:val="24"/>
          <w:szCs w:val="24"/>
        </w:rPr>
        <w:t xml:space="preserve">west of Babel </w:t>
      </w:r>
      <w:r w:rsidR="00CD74E1" w:rsidRPr="00CD74E1">
        <w:rPr>
          <w:rFonts w:ascii="Times New Roman" w:hAnsi="Times New Roman" w:cs="Times New Roman"/>
          <w:sz w:val="24"/>
          <w:szCs w:val="24"/>
        </w:rPr>
        <w:t xml:space="preserve">(§2). East </w:t>
      </w:r>
      <w:r w:rsidR="009B4A2F">
        <w:rPr>
          <w:rFonts w:ascii="Times New Roman" w:hAnsi="Times New Roman" w:cs="Times New Roman"/>
          <w:sz w:val="24"/>
          <w:szCs w:val="24"/>
        </w:rPr>
        <w:t>of Eden political philosophers – the current, dominant paradigm –</w:t>
      </w:r>
      <w:r w:rsidR="00CD74E1" w:rsidRPr="00CD74E1">
        <w:rPr>
          <w:rFonts w:ascii="Times New Roman" w:hAnsi="Times New Roman" w:cs="Times New Roman"/>
          <w:sz w:val="24"/>
          <w:szCs w:val="24"/>
        </w:rPr>
        <w:t xml:space="preserve"> articulate a guiding</w:t>
      </w:r>
      <w:r w:rsidR="0051283D">
        <w:rPr>
          <w:rFonts w:ascii="Times New Roman" w:hAnsi="Times New Roman" w:cs="Times New Roman"/>
          <w:sz w:val="24"/>
          <w:szCs w:val="24"/>
        </w:rPr>
        <w:t xml:space="preserve"> ideal</w:t>
      </w:r>
      <w:r w:rsidR="00CD74E1" w:rsidRPr="00CD74E1">
        <w:rPr>
          <w:rFonts w:ascii="Times New Roman" w:hAnsi="Times New Roman" w:cs="Times New Roman"/>
          <w:sz w:val="24"/>
          <w:szCs w:val="24"/>
        </w:rPr>
        <w:t xml:space="preserve"> end state</w:t>
      </w:r>
      <w:r w:rsidR="009B4A2F">
        <w:rPr>
          <w:rFonts w:ascii="Times New Roman" w:hAnsi="Times New Roman" w:cs="Times New Roman"/>
          <w:sz w:val="24"/>
          <w:szCs w:val="24"/>
        </w:rPr>
        <w:t xml:space="preserve"> for us to strive in pursuit of. W</w:t>
      </w:r>
      <w:r w:rsidR="00CD74E1" w:rsidRPr="00CD74E1">
        <w:rPr>
          <w:rFonts w:ascii="Times New Roman" w:hAnsi="Times New Roman" w:cs="Times New Roman"/>
          <w:sz w:val="24"/>
          <w:szCs w:val="24"/>
        </w:rPr>
        <w:t xml:space="preserve">est of Babel political philosophers </w:t>
      </w:r>
      <w:r w:rsidR="009B4A2F">
        <w:rPr>
          <w:rFonts w:ascii="Times New Roman" w:hAnsi="Times New Roman" w:cs="Times New Roman"/>
          <w:sz w:val="24"/>
          <w:szCs w:val="24"/>
        </w:rPr>
        <w:t xml:space="preserve">– much less common – </w:t>
      </w:r>
      <w:r w:rsidR="00CD74E1" w:rsidRPr="00CD74E1">
        <w:rPr>
          <w:rFonts w:ascii="Times New Roman" w:hAnsi="Times New Roman" w:cs="Times New Roman"/>
          <w:sz w:val="24"/>
          <w:szCs w:val="24"/>
        </w:rPr>
        <w:t xml:space="preserve">deny that such an end state exists. </w:t>
      </w:r>
      <w:r w:rsidR="0051283D">
        <w:rPr>
          <w:rFonts w:ascii="Times New Roman" w:hAnsi="Times New Roman" w:cs="Times New Roman"/>
          <w:sz w:val="24"/>
          <w:szCs w:val="24"/>
        </w:rPr>
        <w:t>For them, there is only continual and unending disagreement and conflict</w:t>
      </w:r>
      <w:r w:rsidR="00277F40">
        <w:rPr>
          <w:rFonts w:ascii="Times New Roman" w:hAnsi="Times New Roman" w:cs="Times New Roman"/>
          <w:sz w:val="24"/>
          <w:szCs w:val="24"/>
        </w:rPr>
        <w:t>. The job of the political philosopher is to propose ways of adjudicating such disputes</w:t>
      </w:r>
      <w:r w:rsidR="00EE2B17">
        <w:rPr>
          <w:rFonts w:ascii="Times New Roman" w:hAnsi="Times New Roman" w:cs="Times New Roman"/>
          <w:sz w:val="24"/>
          <w:szCs w:val="24"/>
        </w:rPr>
        <w:t xml:space="preserve"> so that we may live better together</w:t>
      </w:r>
      <w:r w:rsidR="00277F40">
        <w:rPr>
          <w:rFonts w:ascii="Times New Roman" w:hAnsi="Times New Roman" w:cs="Times New Roman"/>
          <w:sz w:val="24"/>
          <w:szCs w:val="24"/>
        </w:rPr>
        <w:t xml:space="preserve">. </w:t>
      </w:r>
    </w:p>
    <w:p w:rsidR="00CD74E1" w:rsidRPr="00CD74E1" w:rsidRDefault="00CD74E1" w:rsidP="003B2599">
      <w:pPr>
        <w:spacing w:line="360" w:lineRule="auto"/>
        <w:rPr>
          <w:rFonts w:ascii="Times New Roman" w:hAnsi="Times New Roman" w:cs="Times New Roman"/>
          <w:sz w:val="24"/>
          <w:szCs w:val="24"/>
        </w:rPr>
      </w:pPr>
      <w:r w:rsidRPr="00CD74E1">
        <w:rPr>
          <w:rFonts w:ascii="Times New Roman" w:hAnsi="Times New Roman" w:cs="Times New Roman"/>
          <w:sz w:val="24"/>
          <w:szCs w:val="24"/>
        </w:rPr>
        <w:tab/>
        <w:t xml:space="preserve">With </w:t>
      </w:r>
      <w:r w:rsidR="00081FE7">
        <w:rPr>
          <w:rFonts w:ascii="Times New Roman" w:hAnsi="Times New Roman" w:cs="Times New Roman"/>
          <w:sz w:val="24"/>
          <w:szCs w:val="24"/>
        </w:rPr>
        <w:t>this</w:t>
      </w:r>
      <w:r w:rsidRPr="00CD74E1">
        <w:rPr>
          <w:rFonts w:ascii="Times New Roman" w:hAnsi="Times New Roman" w:cs="Times New Roman"/>
          <w:sz w:val="24"/>
          <w:szCs w:val="24"/>
        </w:rPr>
        <w:t xml:space="preserve"> distinction in hand we can </w:t>
      </w:r>
      <w:r w:rsidR="00081FE7">
        <w:rPr>
          <w:rFonts w:ascii="Times New Roman" w:hAnsi="Times New Roman" w:cs="Times New Roman"/>
          <w:sz w:val="24"/>
          <w:szCs w:val="24"/>
        </w:rPr>
        <w:t xml:space="preserve">better carve up political philosophy’s conceptual </w:t>
      </w:r>
      <w:r w:rsidR="00BB67D6">
        <w:rPr>
          <w:rFonts w:ascii="Times New Roman" w:hAnsi="Times New Roman" w:cs="Times New Roman"/>
          <w:sz w:val="24"/>
          <w:szCs w:val="24"/>
        </w:rPr>
        <w:t>landscape</w:t>
      </w:r>
      <w:r w:rsidRPr="00CD74E1">
        <w:rPr>
          <w:rFonts w:ascii="Times New Roman" w:hAnsi="Times New Roman" w:cs="Times New Roman"/>
          <w:sz w:val="24"/>
          <w:szCs w:val="24"/>
        </w:rPr>
        <w:t xml:space="preserve"> (§3).</w:t>
      </w:r>
      <w:r>
        <w:rPr>
          <w:rFonts w:ascii="Times New Roman" w:hAnsi="Times New Roman" w:cs="Times New Roman"/>
          <w:sz w:val="24"/>
          <w:szCs w:val="24"/>
        </w:rPr>
        <w:t xml:space="preserve"> After </w:t>
      </w:r>
      <w:r w:rsidR="00081FE7">
        <w:rPr>
          <w:rFonts w:ascii="Times New Roman" w:hAnsi="Times New Roman" w:cs="Times New Roman"/>
          <w:sz w:val="24"/>
          <w:szCs w:val="24"/>
        </w:rPr>
        <w:t>examining this space</w:t>
      </w:r>
      <w:r>
        <w:rPr>
          <w:rFonts w:ascii="Times New Roman" w:hAnsi="Times New Roman" w:cs="Times New Roman"/>
          <w:sz w:val="24"/>
          <w:szCs w:val="24"/>
        </w:rPr>
        <w:t xml:space="preserve">, only one paradigm remains standing as </w:t>
      </w:r>
      <w:r w:rsidR="000423C5">
        <w:rPr>
          <w:rFonts w:ascii="Times New Roman" w:hAnsi="Times New Roman" w:cs="Times New Roman"/>
          <w:sz w:val="24"/>
          <w:szCs w:val="24"/>
        </w:rPr>
        <w:t>a tenable pursuit</w:t>
      </w:r>
      <w:r>
        <w:rPr>
          <w:rFonts w:ascii="Times New Roman" w:hAnsi="Times New Roman" w:cs="Times New Roman"/>
          <w:sz w:val="24"/>
          <w:szCs w:val="24"/>
        </w:rPr>
        <w:t>: non-ideal political philosophy that is west of Babel. Problematically, though, since most political philosophy does not fall into this category, it is unclear what political philosophy looks like</w:t>
      </w:r>
      <w:r w:rsidR="0051283D">
        <w:rPr>
          <w:rFonts w:ascii="Times New Roman" w:hAnsi="Times New Roman" w:cs="Times New Roman"/>
          <w:sz w:val="24"/>
          <w:szCs w:val="24"/>
        </w:rPr>
        <w:t xml:space="preserve"> when</w:t>
      </w:r>
      <w:r>
        <w:rPr>
          <w:rFonts w:ascii="Times New Roman" w:hAnsi="Times New Roman" w:cs="Times New Roman"/>
          <w:sz w:val="24"/>
          <w:szCs w:val="24"/>
        </w:rPr>
        <w:t xml:space="preserve"> </w:t>
      </w:r>
      <w:r w:rsidR="00A609CA">
        <w:rPr>
          <w:rFonts w:ascii="Times New Roman" w:hAnsi="Times New Roman" w:cs="Times New Roman"/>
          <w:sz w:val="24"/>
          <w:szCs w:val="24"/>
        </w:rPr>
        <w:t>practiced</w:t>
      </w:r>
      <w:r>
        <w:rPr>
          <w:rFonts w:ascii="Times New Roman" w:hAnsi="Times New Roman" w:cs="Times New Roman"/>
          <w:sz w:val="24"/>
          <w:szCs w:val="24"/>
        </w:rPr>
        <w:t xml:space="preserve"> in this manner. To end, the paper sketches what such a research program </w:t>
      </w:r>
      <w:r w:rsidR="00ED6A02">
        <w:rPr>
          <w:rFonts w:ascii="Times New Roman" w:hAnsi="Times New Roman" w:cs="Times New Roman"/>
          <w:sz w:val="24"/>
          <w:szCs w:val="24"/>
        </w:rPr>
        <w:t>might</w:t>
      </w:r>
      <w:r w:rsidR="009B4A2F">
        <w:rPr>
          <w:rFonts w:ascii="Times New Roman" w:hAnsi="Times New Roman" w:cs="Times New Roman"/>
          <w:sz w:val="24"/>
          <w:szCs w:val="24"/>
        </w:rPr>
        <w:t xml:space="preserve"> look like, particularly</w:t>
      </w:r>
      <w:r w:rsidRPr="0051283D">
        <w:rPr>
          <w:rFonts w:ascii="Times New Roman" w:hAnsi="Times New Roman" w:cs="Times New Roman"/>
          <w:sz w:val="24"/>
          <w:szCs w:val="24"/>
        </w:rPr>
        <w:t xml:space="preserve"> what is left for the political philosopher working within such a research program to do</w:t>
      </w:r>
      <w:r w:rsidR="0051283D" w:rsidRPr="0051283D">
        <w:rPr>
          <w:rFonts w:ascii="Times New Roman" w:hAnsi="Times New Roman" w:cs="Times New Roman"/>
          <w:sz w:val="24"/>
          <w:szCs w:val="24"/>
        </w:rPr>
        <w:t xml:space="preserve"> (§4)</w:t>
      </w:r>
      <w:r w:rsidRPr="0051283D">
        <w:rPr>
          <w:rFonts w:ascii="Times New Roman" w:hAnsi="Times New Roman" w:cs="Times New Roman"/>
          <w:sz w:val="24"/>
          <w:szCs w:val="24"/>
        </w:rPr>
        <w:t>. Though radically</w:t>
      </w:r>
      <w:r>
        <w:rPr>
          <w:rFonts w:ascii="Times New Roman" w:hAnsi="Times New Roman" w:cs="Times New Roman"/>
          <w:sz w:val="24"/>
          <w:szCs w:val="24"/>
        </w:rPr>
        <w:t xml:space="preserve"> different from </w:t>
      </w:r>
      <w:r w:rsidR="006D2B83">
        <w:rPr>
          <w:rFonts w:ascii="Times New Roman" w:hAnsi="Times New Roman" w:cs="Times New Roman"/>
          <w:sz w:val="24"/>
          <w:szCs w:val="24"/>
        </w:rPr>
        <w:t xml:space="preserve">political philosophy as traditionally </w:t>
      </w:r>
      <w:r w:rsidR="00C70048">
        <w:rPr>
          <w:rFonts w:ascii="Times New Roman" w:hAnsi="Times New Roman" w:cs="Times New Roman"/>
          <w:sz w:val="24"/>
          <w:szCs w:val="24"/>
        </w:rPr>
        <w:lastRenderedPageBreak/>
        <w:t>practiced</w:t>
      </w:r>
      <w:r>
        <w:rPr>
          <w:rFonts w:ascii="Times New Roman" w:hAnsi="Times New Roman" w:cs="Times New Roman"/>
          <w:sz w:val="24"/>
          <w:szCs w:val="24"/>
        </w:rPr>
        <w:t xml:space="preserve">, I believe this </w:t>
      </w:r>
      <w:r w:rsidR="00230F2B">
        <w:rPr>
          <w:rFonts w:ascii="Times New Roman" w:hAnsi="Times New Roman" w:cs="Times New Roman"/>
          <w:sz w:val="24"/>
          <w:szCs w:val="24"/>
        </w:rPr>
        <w:t>type</w:t>
      </w:r>
      <w:r>
        <w:rPr>
          <w:rFonts w:ascii="Times New Roman" w:hAnsi="Times New Roman" w:cs="Times New Roman"/>
          <w:sz w:val="24"/>
          <w:szCs w:val="24"/>
        </w:rPr>
        <w:t xml:space="preserve"> of research </w:t>
      </w:r>
      <w:r w:rsidR="006D2B83">
        <w:rPr>
          <w:rFonts w:ascii="Times New Roman" w:hAnsi="Times New Roman" w:cs="Times New Roman"/>
          <w:sz w:val="24"/>
          <w:szCs w:val="24"/>
        </w:rPr>
        <w:t>agenda</w:t>
      </w:r>
      <w:r>
        <w:rPr>
          <w:rFonts w:ascii="Times New Roman" w:hAnsi="Times New Roman" w:cs="Times New Roman"/>
          <w:sz w:val="24"/>
          <w:szCs w:val="24"/>
        </w:rPr>
        <w:t xml:space="preserve"> is the way forward, and, indeed, the future of the discipline. </w:t>
      </w:r>
    </w:p>
    <w:p w:rsidR="00C60841" w:rsidRPr="003B2599" w:rsidRDefault="00C60841" w:rsidP="003B2599">
      <w:pPr>
        <w:spacing w:line="360" w:lineRule="auto"/>
        <w:rPr>
          <w:rFonts w:ascii="Times New Roman" w:hAnsi="Times New Roman" w:cs="Times New Roman"/>
          <w:sz w:val="24"/>
          <w:szCs w:val="24"/>
        </w:rPr>
      </w:pPr>
    </w:p>
    <w:p w:rsidR="00C60841" w:rsidRPr="003B2599" w:rsidRDefault="00C60841"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2. Political Theorizing: A Conceptual Map</w:t>
      </w:r>
    </w:p>
    <w:p w:rsidR="009A22B3" w:rsidRPr="003B2599" w:rsidRDefault="009A22B3"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The central goal of political philosophy is, roughly, to tell us how </w:t>
      </w:r>
      <w:r w:rsidR="008224F9" w:rsidRPr="003B2599">
        <w:rPr>
          <w:rFonts w:ascii="Times New Roman" w:hAnsi="Times New Roman" w:cs="Times New Roman"/>
          <w:sz w:val="24"/>
          <w:szCs w:val="24"/>
        </w:rPr>
        <w:t xml:space="preserve">we ought </w:t>
      </w:r>
      <w:r w:rsidRPr="003B2599">
        <w:rPr>
          <w:rFonts w:ascii="Times New Roman" w:hAnsi="Times New Roman" w:cs="Times New Roman"/>
          <w:sz w:val="24"/>
          <w:szCs w:val="24"/>
        </w:rPr>
        <w:t xml:space="preserve">to organize our social and political institutions. One political philosopher might argue that we ought to implement democratic institutions, though political philosophers of old often argued in defense of monarchy. Other political philosophers might focus their attention on institutions related to distributive justice – that, for instance, we ought to have a basic income guarantee, or perhaps some version of </w:t>
      </w:r>
      <w:r w:rsidR="008224F9" w:rsidRPr="003B2599">
        <w:rPr>
          <w:rFonts w:ascii="Times New Roman" w:hAnsi="Times New Roman" w:cs="Times New Roman"/>
          <w:sz w:val="24"/>
          <w:szCs w:val="24"/>
        </w:rPr>
        <w:t>free market</w:t>
      </w:r>
      <w:r w:rsidRPr="003B2599">
        <w:rPr>
          <w:rFonts w:ascii="Times New Roman" w:hAnsi="Times New Roman" w:cs="Times New Roman"/>
          <w:sz w:val="24"/>
          <w:szCs w:val="24"/>
        </w:rPr>
        <w:t xml:space="preserve"> capitalism</w:t>
      </w:r>
      <w:r w:rsidR="00A31AA2" w:rsidRPr="003B2599">
        <w:rPr>
          <w:rFonts w:ascii="Times New Roman" w:hAnsi="Times New Roman" w:cs="Times New Roman"/>
          <w:sz w:val="24"/>
          <w:szCs w:val="24"/>
        </w:rPr>
        <w:t>,</w:t>
      </w:r>
      <w:r w:rsidRPr="003B2599">
        <w:rPr>
          <w:rFonts w:ascii="Times New Roman" w:hAnsi="Times New Roman" w:cs="Times New Roman"/>
          <w:sz w:val="24"/>
          <w:szCs w:val="24"/>
        </w:rPr>
        <w:t xml:space="preserve"> or maybe</w:t>
      </w:r>
      <w:r w:rsidR="00CB5CD4" w:rsidRPr="003B2599">
        <w:rPr>
          <w:rFonts w:ascii="Times New Roman" w:hAnsi="Times New Roman" w:cs="Times New Roman"/>
          <w:sz w:val="24"/>
          <w:szCs w:val="24"/>
        </w:rPr>
        <w:t xml:space="preserve"> even</w:t>
      </w:r>
      <w:r w:rsidRPr="003B2599">
        <w:rPr>
          <w:rFonts w:ascii="Times New Roman" w:hAnsi="Times New Roman" w:cs="Times New Roman"/>
          <w:sz w:val="24"/>
          <w:szCs w:val="24"/>
        </w:rPr>
        <w:t xml:space="preserve"> market socialism. </w:t>
      </w:r>
    </w:p>
    <w:p w:rsidR="009A22B3" w:rsidRPr="003B2599" w:rsidRDefault="009A22B3"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In theorizing about what our institutions </w:t>
      </w:r>
      <w:r w:rsidR="008224F9" w:rsidRPr="003B2599">
        <w:rPr>
          <w:rFonts w:ascii="Times New Roman" w:hAnsi="Times New Roman" w:cs="Times New Roman"/>
          <w:sz w:val="24"/>
          <w:szCs w:val="24"/>
        </w:rPr>
        <w:t>should</w:t>
      </w:r>
      <w:r w:rsidRPr="003B2599">
        <w:rPr>
          <w:rFonts w:ascii="Times New Roman" w:hAnsi="Times New Roman" w:cs="Times New Roman"/>
          <w:sz w:val="24"/>
          <w:szCs w:val="24"/>
        </w:rPr>
        <w:t xml:space="preserve"> look like political philosophers must make </w:t>
      </w:r>
      <w:proofErr w:type="gramStart"/>
      <w:r w:rsidRPr="003B2599">
        <w:rPr>
          <w:rFonts w:ascii="Times New Roman" w:hAnsi="Times New Roman" w:cs="Times New Roman"/>
          <w:sz w:val="24"/>
          <w:szCs w:val="24"/>
        </w:rPr>
        <w:t>some</w:t>
      </w:r>
      <w:r w:rsidRPr="003B2599">
        <w:rPr>
          <w:rFonts w:ascii="Times New Roman" w:hAnsi="Times New Roman" w:cs="Times New Roman"/>
          <w:i/>
          <w:sz w:val="24"/>
          <w:szCs w:val="24"/>
        </w:rPr>
        <w:t xml:space="preserve"> </w:t>
      </w:r>
      <w:r w:rsidRPr="003B2599">
        <w:rPr>
          <w:rFonts w:ascii="Times New Roman" w:hAnsi="Times New Roman" w:cs="Times New Roman"/>
          <w:sz w:val="24"/>
          <w:szCs w:val="24"/>
        </w:rPr>
        <w:t>kind of prediction</w:t>
      </w:r>
      <w:proofErr w:type="gramEnd"/>
      <w:r w:rsidRPr="003B2599">
        <w:rPr>
          <w:rFonts w:ascii="Times New Roman" w:hAnsi="Times New Roman" w:cs="Times New Roman"/>
          <w:sz w:val="24"/>
          <w:szCs w:val="24"/>
        </w:rPr>
        <w:t xml:space="preserve"> concerning what effects the proposed institutions </w:t>
      </w:r>
      <w:r w:rsidR="008224F9" w:rsidRPr="003B2599">
        <w:rPr>
          <w:rFonts w:ascii="Times New Roman" w:hAnsi="Times New Roman" w:cs="Times New Roman"/>
          <w:sz w:val="24"/>
          <w:szCs w:val="24"/>
        </w:rPr>
        <w:t>will</w:t>
      </w:r>
      <w:r w:rsidR="00A31AA2" w:rsidRPr="003B2599">
        <w:rPr>
          <w:rFonts w:ascii="Times New Roman" w:hAnsi="Times New Roman" w:cs="Times New Roman"/>
          <w:sz w:val="24"/>
          <w:szCs w:val="24"/>
        </w:rPr>
        <w:t xml:space="preserve"> likely</w:t>
      </w:r>
      <w:r w:rsidRPr="003B2599">
        <w:rPr>
          <w:rFonts w:ascii="Times New Roman" w:hAnsi="Times New Roman" w:cs="Times New Roman"/>
          <w:sz w:val="24"/>
          <w:szCs w:val="24"/>
        </w:rPr>
        <w:t xml:space="preserve"> have</w:t>
      </w:r>
      <w:r w:rsidR="0036698D">
        <w:rPr>
          <w:rFonts w:ascii="Times New Roman" w:hAnsi="Times New Roman" w:cs="Times New Roman"/>
          <w:sz w:val="24"/>
          <w:szCs w:val="24"/>
        </w:rPr>
        <w:t>. N</w:t>
      </w:r>
      <w:r w:rsidRPr="003B2599">
        <w:rPr>
          <w:rFonts w:ascii="Times New Roman" w:hAnsi="Times New Roman" w:cs="Times New Roman"/>
          <w:sz w:val="24"/>
          <w:szCs w:val="24"/>
        </w:rPr>
        <w:t xml:space="preserve">o one would argue in favor of </w:t>
      </w:r>
      <w:r w:rsidR="006727A5">
        <w:rPr>
          <w:rFonts w:ascii="Times New Roman" w:hAnsi="Times New Roman" w:cs="Times New Roman"/>
          <w:sz w:val="24"/>
          <w:szCs w:val="24"/>
        </w:rPr>
        <w:t>market socialism</w:t>
      </w:r>
      <w:r w:rsidRPr="003B2599">
        <w:rPr>
          <w:rFonts w:ascii="Times New Roman" w:hAnsi="Times New Roman" w:cs="Times New Roman"/>
          <w:sz w:val="24"/>
          <w:szCs w:val="24"/>
        </w:rPr>
        <w:t xml:space="preserve"> if they</w:t>
      </w:r>
      <w:r w:rsidR="0036698D">
        <w:rPr>
          <w:rFonts w:ascii="Times New Roman" w:hAnsi="Times New Roman" w:cs="Times New Roman"/>
          <w:sz w:val="24"/>
          <w:szCs w:val="24"/>
        </w:rPr>
        <w:t xml:space="preserve"> genuinely</w:t>
      </w:r>
      <w:r w:rsidRPr="003B2599">
        <w:rPr>
          <w:rFonts w:ascii="Times New Roman" w:hAnsi="Times New Roman" w:cs="Times New Roman"/>
          <w:sz w:val="24"/>
          <w:szCs w:val="24"/>
        </w:rPr>
        <w:t xml:space="preserve"> believed that it would radically impoverish the society it was implemented to serve.</w:t>
      </w:r>
      <w:r w:rsidR="008224F9" w:rsidRPr="003B2599">
        <w:rPr>
          <w:rFonts w:ascii="Times New Roman" w:hAnsi="Times New Roman" w:cs="Times New Roman"/>
          <w:sz w:val="24"/>
          <w:szCs w:val="24"/>
        </w:rPr>
        <w:t xml:space="preserve"> Indeed, it is these overall effects that lead philosophers to endorse particular </w:t>
      </w:r>
      <w:r w:rsidR="006C3501" w:rsidRPr="003B2599">
        <w:rPr>
          <w:rFonts w:ascii="Times New Roman" w:hAnsi="Times New Roman" w:cs="Times New Roman"/>
          <w:sz w:val="24"/>
          <w:szCs w:val="24"/>
        </w:rPr>
        <w:t>institutions in the first place. A</w:t>
      </w:r>
      <w:r w:rsidR="008224F9" w:rsidRPr="003B2599">
        <w:rPr>
          <w:rFonts w:ascii="Times New Roman" w:hAnsi="Times New Roman" w:cs="Times New Roman"/>
          <w:sz w:val="24"/>
          <w:szCs w:val="24"/>
        </w:rPr>
        <w:t xml:space="preserve"> philosopher might argue in favor of one distributive policy over another because she believes the fo</w:t>
      </w:r>
      <w:r w:rsidR="00A31AA2" w:rsidRPr="003B2599">
        <w:rPr>
          <w:rFonts w:ascii="Times New Roman" w:hAnsi="Times New Roman" w:cs="Times New Roman"/>
          <w:sz w:val="24"/>
          <w:szCs w:val="24"/>
        </w:rPr>
        <w:t>rmer is more likely to help those least advantaged in society when compared to</w:t>
      </w:r>
      <w:r w:rsidR="008224F9" w:rsidRPr="003B2599">
        <w:rPr>
          <w:rFonts w:ascii="Times New Roman" w:hAnsi="Times New Roman" w:cs="Times New Roman"/>
          <w:sz w:val="24"/>
          <w:szCs w:val="24"/>
        </w:rPr>
        <w:t xml:space="preserve"> the latter.</w:t>
      </w:r>
      <w:r w:rsidRPr="003B2599">
        <w:rPr>
          <w:rFonts w:ascii="Times New Roman" w:hAnsi="Times New Roman" w:cs="Times New Roman"/>
          <w:sz w:val="24"/>
          <w:szCs w:val="24"/>
        </w:rPr>
        <w:t xml:space="preserve"> In John Rawls’s words, </w:t>
      </w:r>
      <w:r w:rsidR="00EB01EF" w:rsidRPr="003B2599">
        <w:rPr>
          <w:rFonts w:ascii="Times New Roman" w:hAnsi="Times New Roman" w:cs="Times New Roman"/>
          <w:sz w:val="24"/>
          <w:szCs w:val="24"/>
        </w:rPr>
        <w:t>“all ethical doctrines worth our attention take consequences into account in judging rightness. One which did not would simply be irrational, crazy” (Rawls 1971: 30).</w:t>
      </w:r>
      <w:r w:rsidRPr="003B2599">
        <w:rPr>
          <w:rFonts w:ascii="Times New Roman" w:hAnsi="Times New Roman" w:cs="Times New Roman"/>
          <w:sz w:val="24"/>
          <w:szCs w:val="24"/>
        </w:rPr>
        <w:t xml:space="preserve"> </w:t>
      </w:r>
    </w:p>
    <w:p w:rsidR="009A22B3" w:rsidRPr="003B2599" w:rsidRDefault="009A22B3"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r>
      <w:r w:rsidR="008224F9" w:rsidRPr="003B2599">
        <w:rPr>
          <w:rFonts w:ascii="Times New Roman" w:hAnsi="Times New Roman" w:cs="Times New Roman"/>
          <w:sz w:val="24"/>
          <w:szCs w:val="24"/>
        </w:rPr>
        <w:t>P</w:t>
      </w:r>
      <w:r w:rsidRPr="003B2599">
        <w:rPr>
          <w:rFonts w:ascii="Times New Roman" w:hAnsi="Times New Roman" w:cs="Times New Roman"/>
          <w:sz w:val="24"/>
          <w:szCs w:val="24"/>
        </w:rPr>
        <w:t xml:space="preserve">olitical philosophy </w:t>
      </w:r>
      <w:r w:rsidR="008224F9" w:rsidRPr="003B2599">
        <w:rPr>
          <w:rFonts w:ascii="Times New Roman" w:hAnsi="Times New Roman" w:cs="Times New Roman"/>
          <w:sz w:val="24"/>
          <w:szCs w:val="24"/>
        </w:rPr>
        <w:t xml:space="preserve">thus </w:t>
      </w:r>
      <w:r w:rsidRPr="003B2599">
        <w:rPr>
          <w:rFonts w:ascii="Times New Roman" w:hAnsi="Times New Roman" w:cs="Times New Roman"/>
          <w:sz w:val="24"/>
          <w:szCs w:val="24"/>
        </w:rPr>
        <w:t>always entails some kind of predictive element, which implies some kind of predictive model working in the background, even if such a model is informal and rudimentary</w:t>
      </w:r>
      <w:r w:rsidR="00AA3959" w:rsidRPr="003B2599">
        <w:rPr>
          <w:rFonts w:ascii="Times New Roman" w:hAnsi="Times New Roman" w:cs="Times New Roman"/>
          <w:sz w:val="24"/>
          <w:szCs w:val="24"/>
        </w:rPr>
        <w:t xml:space="preserve"> (as is often the case)</w:t>
      </w:r>
      <w:r w:rsidRPr="003B2599">
        <w:rPr>
          <w:rFonts w:ascii="Times New Roman" w:hAnsi="Times New Roman" w:cs="Times New Roman"/>
          <w:sz w:val="24"/>
          <w:szCs w:val="24"/>
        </w:rPr>
        <w:t>.</w:t>
      </w:r>
      <w:r w:rsidR="00AA3959" w:rsidRPr="003B2599">
        <w:rPr>
          <w:rStyle w:val="FootnoteReference"/>
          <w:rFonts w:ascii="Times New Roman" w:hAnsi="Times New Roman" w:cs="Times New Roman"/>
          <w:sz w:val="24"/>
          <w:szCs w:val="24"/>
        </w:rPr>
        <w:footnoteReference w:id="1"/>
      </w:r>
      <w:r w:rsidRPr="003B2599">
        <w:rPr>
          <w:rFonts w:ascii="Times New Roman" w:hAnsi="Times New Roman" w:cs="Times New Roman"/>
          <w:sz w:val="24"/>
          <w:szCs w:val="24"/>
        </w:rPr>
        <w:t xml:space="preserve"> Though all political philosophers</w:t>
      </w:r>
      <w:r w:rsidR="008224F9" w:rsidRPr="003B2599">
        <w:rPr>
          <w:rFonts w:ascii="Times New Roman" w:hAnsi="Times New Roman" w:cs="Times New Roman"/>
          <w:sz w:val="24"/>
          <w:szCs w:val="24"/>
        </w:rPr>
        <w:t xml:space="preserve"> do in fact </w:t>
      </w:r>
      <w:r w:rsidRPr="003B2599">
        <w:rPr>
          <w:rFonts w:ascii="Times New Roman" w:hAnsi="Times New Roman" w:cs="Times New Roman"/>
          <w:sz w:val="24"/>
          <w:szCs w:val="24"/>
        </w:rPr>
        <w:t>employ some kind of rudimentary predictive model in their theorizing,</w:t>
      </w:r>
      <w:r w:rsidR="008224F9" w:rsidRPr="003B2599">
        <w:rPr>
          <w:rStyle w:val="FootnoteReference"/>
          <w:rFonts w:ascii="Times New Roman" w:hAnsi="Times New Roman" w:cs="Times New Roman"/>
          <w:sz w:val="24"/>
          <w:szCs w:val="24"/>
        </w:rPr>
        <w:footnoteReference w:id="2"/>
      </w:r>
      <w:r w:rsidR="000C45D7" w:rsidRPr="003B2599">
        <w:rPr>
          <w:rFonts w:ascii="Times New Roman" w:hAnsi="Times New Roman" w:cs="Times New Roman"/>
          <w:sz w:val="24"/>
          <w:szCs w:val="24"/>
        </w:rPr>
        <w:t xml:space="preserve"> one stark differentiating feature </w:t>
      </w:r>
      <w:r w:rsidR="008224F9" w:rsidRPr="003B2599">
        <w:rPr>
          <w:rFonts w:ascii="Times New Roman" w:hAnsi="Times New Roman" w:cs="Times New Roman"/>
          <w:sz w:val="24"/>
          <w:szCs w:val="24"/>
        </w:rPr>
        <w:t>that carves up the political philosophy landscape</w:t>
      </w:r>
      <w:r w:rsidR="000C45D7" w:rsidRPr="003B2599">
        <w:rPr>
          <w:rFonts w:ascii="Times New Roman" w:hAnsi="Times New Roman" w:cs="Times New Roman"/>
          <w:sz w:val="24"/>
          <w:szCs w:val="24"/>
        </w:rPr>
        <w:t xml:space="preserve"> concerns what kinds</w:t>
      </w:r>
      <w:r w:rsidR="000C45D7" w:rsidRPr="003B2599">
        <w:rPr>
          <w:rFonts w:ascii="Times New Roman" w:hAnsi="Times New Roman" w:cs="Times New Roman"/>
          <w:i/>
          <w:sz w:val="24"/>
          <w:szCs w:val="24"/>
        </w:rPr>
        <w:t xml:space="preserve"> </w:t>
      </w:r>
      <w:r w:rsidR="000C45D7" w:rsidRPr="003B2599">
        <w:rPr>
          <w:rFonts w:ascii="Times New Roman" w:hAnsi="Times New Roman" w:cs="Times New Roman"/>
          <w:sz w:val="24"/>
          <w:szCs w:val="24"/>
        </w:rPr>
        <w:t xml:space="preserve">of assumptions </w:t>
      </w:r>
      <w:r w:rsidR="00AA3959" w:rsidRPr="003B2599">
        <w:rPr>
          <w:rFonts w:ascii="Times New Roman" w:hAnsi="Times New Roman" w:cs="Times New Roman"/>
          <w:sz w:val="24"/>
          <w:szCs w:val="24"/>
        </w:rPr>
        <w:t>such</w:t>
      </w:r>
      <w:r w:rsidR="000C45D7" w:rsidRPr="003B2599">
        <w:rPr>
          <w:rFonts w:ascii="Times New Roman" w:hAnsi="Times New Roman" w:cs="Times New Roman"/>
          <w:sz w:val="24"/>
          <w:szCs w:val="24"/>
        </w:rPr>
        <w:t xml:space="preserve"> predictive models </w:t>
      </w:r>
      <w:r w:rsidR="008224F9" w:rsidRPr="0075240E">
        <w:rPr>
          <w:rFonts w:ascii="Times New Roman" w:hAnsi="Times New Roman" w:cs="Times New Roman"/>
          <w:sz w:val="24"/>
          <w:szCs w:val="24"/>
        </w:rPr>
        <w:t>make</w:t>
      </w:r>
      <w:r w:rsidR="000C45D7" w:rsidRPr="0075240E">
        <w:rPr>
          <w:rFonts w:ascii="Times New Roman" w:hAnsi="Times New Roman" w:cs="Times New Roman"/>
          <w:sz w:val="24"/>
          <w:szCs w:val="24"/>
        </w:rPr>
        <w:t xml:space="preserve"> use</w:t>
      </w:r>
      <w:r w:rsidR="008224F9" w:rsidRPr="0075240E">
        <w:rPr>
          <w:rFonts w:ascii="Times New Roman" w:hAnsi="Times New Roman" w:cs="Times New Roman"/>
          <w:sz w:val="24"/>
          <w:szCs w:val="24"/>
        </w:rPr>
        <w:t xml:space="preserve"> of</w:t>
      </w:r>
      <w:r w:rsidRPr="0075240E">
        <w:rPr>
          <w:rFonts w:ascii="Times New Roman" w:hAnsi="Times New Roman" w:cs="Times New Roman"/>
          <w:sz w:val="24"/>
          <w:szCs w:val="24"/>
        </w:rPr>
        <w:t xml:space="preserve">. To see this, consider </w:t>
      </w:r>
      <w:r w:rsidR="00E0408D" w:rsidRPr="0075240E">
        <w:rPr>
          <w:rFonts w:ascii="Times New Roman" w:hAnsi="Times New Roman" w:cs="Times New Roman"/>
          <w:sz w:val="24"/>
          <w:szCs w:val="24"/>
        </w:rPr>
        <w:t>the following basic formula, ada</w:t>
      </w:r>
      <w:r w:rsidRPr="0075240E">
        <w:rPr>
          <w:rFonts w:ascii="Times New Roman" w:hAnsi="Times New Roman" w:cs="Times New Roman"/>
          <w:sz w:val="24"/>
          <w:szCs w:val="24"/>
        </w:rPr>
        <w:t xml:space="preserve">pted from </w:t>
      </w:r>
      <w:r w:rsidR="00611637" w:rsidRPr="0075240E">
        <w:rPr>
          <w:rFonts w:ascii="Times New Roman" w:hAnsi="Times New Roman" w:cs="Times New Roman"/>
          <w:sz w:val="24"/>
          <w:szCs w:val="24"/>
        </w:rPr>
        <w:t>Elinor Ostrom (1986: 3)</w:t>
      </w:r>
      <w:r w:rsidRPr="0075240E">
        <w:rPr>
          <w:rFonts w:ascii="Times New Roman" w:hAnsi="Times New Roman" w:cs="Times New Roman"/>
          <w:sz w:val="24"/>
          <w:szCs w:val="24"/>
        </w:rPr>
        <w:t>:</w:t>
      </w:r>
    </w:p>
    <w:p w:rsidR="009A22B3" w:rsidRPr="003B2599" w:rsidRDefault="009A22B3"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lastRenderedPageBreak/>
        <w:tab/>
        <w:t>Institutions + Preferences = Outcomes</w:t>
      </w:r>
      <w:r w:rsidR="008224F9" w:rsidRPr="003B2599">
        <w:rPr>
          <w:rFonts w:ascii="Times New Roman" w:hAnsi="Times New Roman" w:cs="Times New Roman"/>
          <w:sz w:val="24"/>
          <w:szCs w:val="24"/>
        </w:rPr>
        <w:tab/>
      </w:r>
      <w:r w:rsidR="008224F9" w:rsidRPr="003B2599">
        <w:rPr>
          <w:rFonts w:ascii="Times New Roman" w:hAnsi="Times New Roman" w:cs="Times New Roman"/>
          <w:sz w:val="24"/>
          <w:szCs w:val="24"/>
        </w:rPr>
        <w:tab/>
      </w:r>
      <w:r w:rsidR="008224F9" w:rsidRPr="003B2599">
        <w:rPr>
          <w:rFonts w:ascii="Times New Roman" w:hAnsi="Times New Roman" w:cs="Times New Roman"/>
          <w:sz w:val="24"/>
          <w:szCs w:val="24"/>
        </w:rPr>
        <w:tab/>
      </w:r>
      <w:r w:rsidR="008224F9" w:rsidRPr="003B2599">
        <w:rPr>
          <w:rFonts w:ascii="Times New Roman" w:hAnsi="Times New Roman" w:cs="Times New Roman"/>
          <w:sz w:val="24"/>
          <w:szCs w:val="24"/>
        </w:rPr>
        <w:tab/>
        <w:t>(1)</w:t>
      </w:r>
    </w:p>
    <w:p w:rsidR="009A22B3" w:rsidRPr="003B2599" w:rsidRDefault="009A22B3"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 xml:space="preserve">The goal, recall, of the political philosopher is to </w:t>
      </w:r>
      <w:r w:rsidR="008A64DB" w:rsidRPr="003B2599">
        <w:rPr>
          <w:rFonts w:ascii="Times New Roman" w:hAnsi="Times New Roman" w:cs="Times New Roman"/>
          <w:sz w:val="24"/>
          <w:szCs w:val="24"/>
        </w:rPr>
        <w:t>prescribe</w:t>
      </w:r>
      <w:r w:rsidRPr="003B2599">
        <w:rPr>
          <w:rFonts w:ascii="Times New Roman" w:hAnsi="Times New Roman" w:cs="Times New Roman"/>
          <w:sz w:val="24"/>
          <w:szCs w:val="24"/>
        </w:rPr>
        <w:t xml:space="preserve"> certain institutions – democracy, monarchy, </w:t>
      </w:r>
      <w:r w:rsidR="00AA3959" w:rsidRPr="003B2599">
        <w:rPr>
          <w:rFonts w:ascii="Times New Roman" w:hAnsi="Times New Roman" w:cs="Times New Roman"/>
          <w:sz w:val="24"/>
          <w:szCs w:val="24"/>
        </w:rPr>
        <w:t xml:space="preserve">a </w:t>
      </w:r>
      <w:r w:rsidRPr="003B2599">
        <w:rPr>
          <w:rFonts w:ascii="Times New Roman" w:hAnsi="Times New Roman" w:cs="Times New Roman"/>
          <w:sz w:val="24"/>
          <w:szCs w:val="24"/>
        </w:rPr>
        <w:t>basic income</w:t>
      </w:r>
      <w:r w:rsidR="004B5CCB" w:rsidRPr="003B2599">
        <w:rPr>
          <w:rFonts w:ascii="Times New Roman" w:hAnsi="Times New Roman" w:cs="Times New Roman"/>
          <w:sz w:val="24"/>
          <w:szCs w:val="24"/>
        </w:rPr>
        <w:t xml:space="preserve"> guarantee</w:t>
      </w:r>
      <w:r w:rsidRPr="003B2599">
        <w:rPr>
          <w:rFonts w:ascii="Times New Roman" w:hAnsi="Times New Roman" w:cs="Times New Roman"/>
          <w:sz w:val="24"/>
          <w:szCs w:val="24"/>
        </w:rPr>
        <w:t xml:space="preserve">, </w:t>
      </w:r>
      <w:r w:rsidR="008224F9" w:rsidRPr="003B2599">
        <w:rPr>
          <w:rFonts w:ascii="Times New Roman" w:hAnsi="Times New Roman" w:cs="Times New Roman"/>
          <w:sz w:val="24"/>
          <w:szCs w:val="24"/>
        </w:rPr>
        <w:t>free market</w:t>
      </w:r>
      <w:r w:rsidRPr="003B2599">
        <w:rPr>
          <w:rFonts w:ascii="Times New Roman" w:hAnsi="Times New Roman" w:cs="Times New Roman"/>
          <w:sz w:val="24"/>
          <w:szCs w:val="24"/>
        </w:rPr>
        <w:t xml:space="preserve"> capitalism, market socialism, etc. – and this is </w:t>
      </w:r>
      <w:r w:rsidR="004B5CCB" w:rsidRPr="003B2599">
        <w:rPr>
          <w:rFonts w:ascii="Times New Roman" w:hAnsi="Times New Roman" w:cs="Times New Roman"/>
          <w:sz w:val="24"/>
          <w:szCs w:val="24"/>
        </w:rPr>
        <w:t>typically</w:t>
      </w:r>
      <w:r w:rsidRPr="003B2599">
        <w:rPr>
          <w:rFonts w:ascii="Times New Roman" w:hAnsi="Times New Roman" w:cs="Times New Roman"/>
          <w:sz w:val="24"/>
          <w:szCs w:val="24"/>
        </w:rPr>
        <w:t xml:space="preserve"> done by reference to the outcome such institutions produce: that</w:t>
      </w:r>
      <w:r w:rsidR="0021321B">
        <w:rPr>
          <w:rFonts w:ascii="Times New Roman" w:hAnsi="Times New Roman" w:cs="Times New Roman"/>
          <w:sz w:val="24"/>
          <w:szCs w:val="24"/>
        </w:rPr>
        <w:t xml:space="preserve"> such</w:t>
      </w:r>
      <w:r w:rsidRPr="003B2599">
        <w:rPr>
          <w:rFonts w:ascii="Times New Roman" w:hAnsi="Times New Roman" w:cs="Times New Roman"/>
          <w:sz w:val="24"/>
          <w:szCs w:val="24"/>
        </w:rPr>
        <w:t xml:space="preserve"> institutions will maximize the welfare of the least </w:t>
      </w:r>
      <w:r w:rsidR="001430F0" w:rsidRPr="003B2599">
        <w:rPr>
          <w:rFonts w:ascii="Times New Roman" w:hAnsi="Times New Roman" w:cs="Times New Roman"/>
          <w:sz w:val="24"/>
          <w:szCs w:val="24"/>
        </w:rPr>
        <w:t>advantaged</w:t>
      </w:r>
      <w:r w:rsidRPr="003B2599">
        <w:rPr>
          <w:rFonts w:ascii="Times New Roman" w:hAnsi="Times New Roman" w:cs="Times New Roman"/>
          <w:sz w:val="24"/>
          <w:szCs w:val="24"/>
        </w:rPr>
        <w:t xml:space="preserve">, that they will treat persons </w:t>
      </w:r>
      <w:r w:rsidR="004B5CCB" w:rsidRPr="003B2599">
        <w:rPr>
          <w:rFonts w:ascii="Times New Roman" w:hAnsi="Times New Roman" w:cs="Times New Roman"/>
          <w:sz w:val="24"/>
          <w:szCs w:val="24"/>
        </w:rPr>
        <w:t>as</w:t>
      </w:r>
      <w:r w:rsidRPr="003B2599">
        <w:rPr>
          <w:rFonts w:ascii="Times New Roman" w:hAnsi="Times New Roman" w:cs="Times New Roman"/>
          <w:sz w:val="24"/>
          <w:szCs w:val="24"/>
        </w:rPr>
        <w:t xml:space="preserve"> free and equal, that they will allow persons to r</w:t>
      </w:r>
      <w:r w:rsidR="00AA3959" w:rsidRPr="003B2599">
        <w:rPr>
          <w:rFonts w:ascii="Times New Roman" w:hAnsi="Times New Roman" w:cs="Times New Roman"/>
          <w:sz w:val="24"/>
          <w:szCs w:val="24"/>
        </w:rPr>
        <w:t>ealize their autonomy, and so on.</w:t>
      </w:r>
    </w:p>
    <w:p w:rsidR="008224F9" w:rsidRPr="003B2599" w:rsidRDefault="009A22B3"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But notice what our equation in (1) says: that institutions – </w:t>
      </w:r>
      <w:r w:rsidRPr="003B2599">
        <w:rPr>
          <w:rFonts w:ascii="Times New Roman" w:hAnsi="Times New Roman" w:cs="Times New Roman"/>
          <w:i/>
          <w:sz w:val="24"/>
          <w:szCs w:val="24"/>
        </w:rPr>
        <w:t xml:space="preserve">when coupled with preferences </w:t>
      </w:r>
      <w:r w:rsidRPr="003B2599">
        <w:rPr>
          <w:rFonts w:ascii="Times New Roman" w:hAnsi="Times New Roman" w:cs="Times New Roman"/>
          <w:sz w:val="24"/>
          <w:szCs w:val="24"/>
        </w:rPr>
        <w:t>– produce certain outcomes.</w:t>
      </w:r>
      <w:r w:rsidR="0099763B">
        <w:rPr>
          <w:rFonts w:ascii="Times New Roman" w:hAnsi="Times New Roman" w:cs="Times New Roman"/>
          <w:sz w:val="24"/>
          <w:szCs w:val="24"/>
        </w:rPr>
        <w:t xml:space="preserve"> Institutions alone don’t produce outcomes; they do so only when persons act within them.</w:t>
      </w:r>
      <w:r w:rsidRPr="003B2599">
        <w:rPr>
          <w:rFonts w:ascii="Times New Roman" w:hAnsi="Times New Roman" w:cs="Times New Roman"/>
          <w:sz w:val="24"/>
          <w:szCs w:val="24"/>
        </w:rPr>
        <w:t xml:space="preserve"> </w:t>
      </w:r>
      <w:r w:rsidR="000C45D7" w:rsidRPr="003B2599">
        <w:rPr>
          <w:rFonts w:ascii="Times New Roman" w:hAnsi="Times New Roman" w:cs="Times New Roman"/>
          <w:sz w:val="24"/>
          <w:szCs w:val="24"/>
        </w:rPr>
        <w:t>But what kinds of preferences should we assume</w:t>
      </w:r>
      <w:r w:rsidR="008224F9" w:rsidRPr="003B2599">
        <w:rPr>
          <w:rFonts w:ascii="Times New Roman" w:hAnsi="Times New Roman" w:cs="Times New Roman"/>
          <w:sz w:val="24"/>
          <w:szCs w:val="24"/>
        </w:rPr>
        <w:t xml:space="preserve"> persons have when </w:t>
      </w:r>
      <w:r w:rsidR="001A20C7">
        <w:rPr>
          <w:rFonts w:ascii="Times New Roman" w:hAnsi="Times New Roman" w:cs="Times New Roman"/>
          <w:sz w:val="24"/>
          <w:szCs w:val="24"/>
        </w:rPr>
        <w:t>examining</w:t>
      </w:r>
      <w:r w:rsidR="00563C52">
        <w:rPr>
          <w:rFonts w:ascii="Times New Roman" w:hAnsi="Times New Roman" w:cs="Times New Roman"/>
          <w:sz w:val="24"/>
          <w:szCs w:val="24"/>
        </w:rPr>
        <w:t xml:space="preserve"> the effects of institutions</w:t>
      </w:r>
      <w:r w:rsidR="000C45D7" w:rsidRPr="003B2599">
        <w:rPr>
          <w:rFonts w:ascii="Times New Roman" w:hAnsi="Times New Roman" w:cs="Times New Roman"/>
          <w:sz w:val="24"/>
          <w:szCs w:val="24"/>
        </w:rPr>
        <w:t>?</w:t>
      </w:r>
      <w:r w:rsidR="00426440">
        <w:rPr>
          <w:rFonts w:ascii="Times New Roman" w:hAnsi="Times New Roman" w:cs="Times New Roman"/>
          <w:sz w:val="24"/>
          <w:szCs w:val="24"/>
        </w:rPr>
        <w:t xml:space="preserve"> Another way of thinking about this question – perhaps more familiar to philosophers – is </w:t>
      </w:r>
      <w:r w:rsidR="00B216BE">
        <w:rPr>
          <w:rFonts w:ascii="Times New Roman" w:hAnsi="Times New Roman" w:cs="Times New Roman"/>
          <w:sz w:val="24"/>
          <w:szCs w:val="24"/>
        </w:rPr>
        <w:t>through</w:t>
      </w:r>
      <w:r w:rsidR="00426440">
        <w:rPr>
          <w:rFonts w:ascii="Times New Roman" w:hAnsi="Times New Roman" w:cs="Times New Roman"/>
          <w:sz w:val="24"/>
          <w:szCs w:val="24"/>
        </w:rPr>
        <w:t xml:space="preserve"> the idea of human nature: what should we take human nature to </w:t>
      </w:r>
      <w:r w:rsidR="008579A1">
        <w:rPr>
          <w:rFonts w:ascii="Times New Roman" w:hAnsi="Times New Roman" w:cs="Times New Roman"/>
          <w:sz w:val="24"/>
          <w:szCs w:val="24"/>
        </w:rPr>
        <w:t>be</w:t>
      </w:r>
      <w:r w:rsidR="00426440">
        <w:rPr>
          <w:rFonts w:ascii="Times New Roman" w:hAnsi="Times New Roman" w:cs="Times New Roman"/>
          <w:sz w:val="24"/>
          <w:szCs w:val="24"/>
        </w:rPr>
        <w:t xml:space="preserve"> when </w:t>
      </w:r>
      <w:r w:rsidR="00B216BE">
        <w:rPr>
          <w:rFonts w:ascii="Times New Roman" w:hAnsi="Times New Roman" w:cs="Times New Roman"/>
          <w:sz w:val="24"/>
          <w:szCs w:val="24"/>
        </w:rPr>
        <w:t>examining</w:t>
      </w:r>
      <w:r w:rsidR="00426440">
        <w:rPr>
          <w:rFonts w:ascii="Times New Roman" w:hAnsi="Times New Roman" w:cs="Times New Roman"/>
          <w:sz w:val="24"/>
          <w:szCs w:val="24"/>
        </w:rPr>
        <w:t xml:space="preserve"> the effects of</w:t>
      </w:r>
      <w:r w:rsidR="00B216BE">
        <w:rPr>
          <w:rFonts w:ascii="Times New Roman" w:hAnsi="Times New Roman" w:cs="Times New Roman"/>
          <w:sz w:val="24"/>
          <w:szCs w:val="24"/>
        </w:rPr>
        <w:t xml:space="preserve"> </w:t>
      </w:r>
      <w:r w:rsidR="000A2FDB">
        <w:rPr>
          <w:rFonts w:ascii="Times New Roman" w:hAnsi="Times New Roman" w:cs="Times New Roman"/>
          <w:sz w:val="24"/>
          <w:szCs w:val="24"/>
        </w:rPr>
        <w:t xml:space="preserve">different </w:t>
      </w:r>
      <w:r w:rsidR="00426440">
        <w:rPr>
          <w:rFonts w:ascii="Times New Roman" w:hAnsi="Times New Roman" w:cs="Times New Roman"/>
          <w:sz w:val="24"/>
          <w:szCs w:val="24"/>
        </w:rPr>
        <w:t>institutions?</w:t>
      </w:r>
      <w:r w:rsidR="008224F9" w:rsidRPr="003B2599">
        <w:rPr>
          <w:rFonts w:ascii="Times New Roman" w:hAnsi="Times New Roman" w:cs="Times New Roman"/>
          <w:sz w:val="24"/>
          <w:szCs w:val="24"/>
        </w:rPr>
        <w:t xml:space="preserve"> This question matters greatly. Institutions that produce overall good consequences </w:t>
      </w:r>
      <w:r w:rsidR="0044130C" w:rsidRPr="003B2599">
        <w:rPr>
          <w:rFonts w:ascii="Times New Roman" w:hAnsi="Times New Roman" w:cs="Times New Roman"/>
          <w:sz w:val="24"/>
          <w:szCs w:val="24"/>
        </w:rPr>
        <w:t>when</w:t>
      </w:r>
      <w:r w:rsidR="008224F9" w:rsidRPr="003B2599">
        <w:rPr>
          <w:rFonts w:ascii="Times New Roman" w:hAnsi="Times New Roman" w:cs="Times New Roman"/>
          <w:sz w:val="24"/>
          <w:szCs w:val="24"/>
        </w:rPr>
        <w:t xml:space="preserve"> persons behave</w:t>
      </w:r>
      <w:r w:rsidR="00AA3959" w:rsidRPr="003B2599">
        <w:rPr>
          <w:rFonts w:ascii="Times New Roman" w:hAnsi="Times New Roman" w:cs="Times New Roman"/>
          <w:sz w:val="24"/>
          <w:szCs w:val="24"/>
        </w:rPr>
        <w:t xml:space="preserve"> in a morally</w:t>
      </w:r>
      <w:r w:rsidR="008224F9" w:rsidRPr="003B2599">
        <w:rPr>
          <w:rFonts w:ascii="Times New Roman" w:hAnsi="Times New Roman" w:cs="Times New Roman"/>
          <w:sz w:val="24"/>
          <w:szCs w:val="24"/>
        </w:rPr>
        <w:t xml:space="preserve"> </w:t>
      </w:r>
      <w:r w:rsidR="00AA3959" w:rsidRPr="003B2599">
        <w:rPr>
          <w:rFonts w:ascii="Times New Roman" w:hAnsi="Times New Roman" w:cs="Times New Roman"/>
          <w:sz w:val="24"/>
          <w:szCs w:val="24"/>
        </w:rPr>
        <w:t>admirable fashion</w:t>
      </w:r>
      <w:r w:rsidR="008224F9" w:rsidRPr="003B2599">
        <w:rPr>
          <w:rFonts w:ascii="Times New Roman" w:hAnsi="Times New Roman" w:cs="Times New Roman"/>
          <w:sz w:val="24"/>
          <w:szCs w:val="24"/>
        </w:rPr>
        <w:t xml:space="preserve"> might induce disastrous consequences when persons behave wickedly.</w:t>
      </w:r>
      <w:r w:rsidR="008224F9" w:rsidRPr="003B2599">
        <w:rPr>
          <w:rStyle w:val="FootnoteReference"/>
          <w:rFonts w:ascii="Times New Roman" w:hAnsi="Times New Roman" w:cs="Times New Roman"/>
          <w:sz w:val="24"/>
          <w:szCs w:val="24"/>
        </w:rPr>
        <w:footnoteReference w:id="3"/>
      </w:r>
      <w:r w:rsidR="000C45D7" w:rsidRPr="003B2599">
        <w:rPr>
          <w:rFonts w:ascii="Times New Roman" w:hAnsi="Times New Roman" w:cs="Times New Roman"/>
          <w:sz w:val="24"/>
          <w:szCs w:val="24"/>
        </w:rPr>
        <w:t xml:space="preserve"> </w:t>
      </w:r>
      <w:r w:rsidR="008224F9" w:rsidRPr="003B2599">
        <w:rPr>
          <w:rFonts w:ascii="Times New Roman" w:hAnsi="Times New Roman" w:cs="Times New Roman"/>
          <w:sz w:val="24"/>
          <w:szCs w:val="24"/>
        </w:rPr>
        <w:t xml:space="preserve">Given such variance, the political philosopher must be very careful when thinking about how she defines the preferences of the agents she </w:t>
      </w:r>
      <w:r w:rsidR="0044130C" w:rsidRPr="003B2599">
        <w:rPr>
          <w:rFonts w:ascii="Times New Roman" w:hAnsi="Times New Roman" w:cs="Times New Roman"/>
          <w:sz w:val="24"/>
          <w:szCs w:val="24"/>
        </w:rPr>
        <w:t>appeals to</w:t>
      </w:r>
      <w:r w:rsidR="008224F9" w:rsidRPr="003B2599">
        <w:rPr>
          <w:rFonts w:ascii="Times New Roman" w:hAnsi="Times New Roman" w:cs="Times New Roman"/>
          <w:sz w:val="24"/>
          <w:szCs w:val="24"/>
        </w:rPr>
        <w:t xml:space="preserve"> in her theorizing. </w:t>
      </w:r>
    </w:p>
    <w:p w:rsidR="000C45D7" w:rsidRPr="003B2599" w:rsidRDefault="000C45D7" w:rsidP="003B2599">
      <w:pPr>
        <w:spacing w:line="360" w:lineRule="auto"/>
        <w:ind w:firstLine="720"/>
        <w:rPr>
          <w:rFonts w:ascii="Times New Roman" w:hAnsi="Times New Roman" w:cs="Times New Roman"/>
          <w:sz w:val="24"/>
          <w:szCs w:val="24"/>
        </w:rPr>
      </w:pPr>
      <w:r w:rsidRPr="003B2599">
        <w:rPr>
          <w:rFonts w:ascii="Times New Roman" w:hAnsi="Times New Roman" w:cs="Times New Roman"/>
          <w:sz w:val="24"/>
          <w:szCs w:val="24"/>
        </w:rPr>
        <w:t>There are two different schools of thought on this issue</w:t>
      </w:r>
      <w:r w:rsidR="008224F9" w:rsidRPr="003B2599">
        <w:rPr>
          <w:rFonts w:ascii="Times New Roman" w:hAnsi="Times New Roman" w:cs="Times New Roman"/>
          <w:sz w:val="24"/>
          <w:szCs w:val="24"/>
        </w:rPr>
        <w:t xml:space="preserve"> among political philosophers</w:t>
      </w:r>
      <w:r w:rsidRPr="003B2599">
        <w:rPr>
          <w:rFonts w:ascii="Times New Roman" w:hAnsi="Times New Roman" w:cs="Times New Roman"/>
          <w:sz w:val="24"/>
          <w:szCs w:val="24"/>
        </w:rPr>
        <w:t xml:space="preserve">. Popular at the moment is what we shall call </w:t>
      </w:r>
      <w:r w:rsidRPr="003B2599">
        <w:rPr>
          <w:rFonts w:ascii="Times New Roman" w:hAnsi="Times New Roman" w:cs="Times New Roman"/>
          <w:i/>
          <w:sz w:val="24"/>
          <w:szCs w:val="24"/>
        </w:rPr>
        <w:t>ideal theory</w:t>
      </w:r>
      <w:r w:rsidRPr="003B2599">
        <w:rPr>
          <w:rFonts w:ascii="Times New Roman" w:hAnsi="Times New Roman" w:cs="Times New Roman"/>
          <w:sz w:val="24"/>
          <w:szCs w:val="24"/>
        </w:rPr>
        <w:t>.</w:t>
      </w:r>
      <w:r w:rsidR="008224F9" w:rsidRPr="003B2599">
        <w:rPr>
          <w:rStyle w:val="FootnoteReference"/>
          <w:rFonts w:ascii="Times New Roman" w:hAnsi="Times New Roman" w:cs="Times New Roman"/>
          <w:sz w:val="24"/>
          <w:szCs w:val="24"/>
        </w:rPr>
        <w:footnoteReference w:id="4"/>
      </w:r>
      <w:r w:rsidRPr="003B2599">
        <w:rPr>
          <w:rFonts w:ascii="Times New Roman" w:hAnsi="Times New Roman" w:cs="Times New Roman"/>
          <w:sz w:val="24"/>
          <w:szCs w:val="24"/>
        </w:rPr>
        <w:t xml:space="preserve"> The ideal theorist, when she builds a predictive model of how certain institutions might </w:t>
      </w:r>
      <w:r w:rsidR="00F476DD" w:rsidRPr="003B2599">
        <w:rPr>
          <w:rFonts w:ascii="Times New Roman" w:hAnsi="Times New Roman" w:cs="Times New Roman"/>
          <w:sz w:val="24"/>
          <w:szCs w:val="24"/>
        </w:rPr>
        <w:t>operate</w:t>
      </w:r>
      <w:r w:rsidRPr="003B2599">
        <w:rPr>
          <w:rFonts w:ascii="Times New Roman" w:hAnsi="Times New Roman" w:cs="Times New Roman"/>
          <w:sz w:val="24"/>
          <w:szCs w:val="24"/>
        </w:rPr>
        <w:t>, uses an aspirational model of the person, where some of our more unfortunate</w:t>
      </w:r>
      <w:r w:rsidR="008224F9" w:rsidRPr="003B2599">
        <w:rPr>
          <w:rFonts w:ascii="Times New Roman" w:hAnsi="Times New Roman" w:cs="Times New Roman"/>
          <w:sz w:val="24"/>
          <w:szCs w:val="24"/>
        </w:rPr>
        <w:t xml:space="preserve"> and morally questionable</w:t>
      </w:r>
      <w:r w:rsidRPr="003B2599">
        <w:rPr>
          <w:rFonts w:ascii="Times New Roman" w:hAnsi="Times New Roman" w:cs="Times New Roman"/>
          <w:sz w:val="24"/>
          <w:szCs w:val="24"/>
        </w:rPr>
        <w:t xml:space="preserve"> motivations and dispositions are assumed away.</w:t>
      </w:r>
      <w:r w:rsidR="004B5CCB" w:rsidRPr="003B2599">
        <w:rPr>
          <w:rFonts w:ascii="Times New Roman" w:hAnsi="Times New Roman" w:cs="Times New Roman"/>
          <w:sz w:val="24"/>
          <w:szCs w:val="24"/>
        </w:rPr>
        <w:t xml:space="preserve"> Persons, in other words,</w:t>
      </w:r>
      <w:r w:rsidR="00447183" w:rsidRPr="003B2599">
        <w:rPr>
          <w:rFonts w:ascii="Times New Roman" w:hAnsi="Times New Roman" w:cs="Times New Roman"/>
          <w:sz w:val="24"/>
          <w:szCs w:val="24"/>
        </w:rPr>
        <w:t xml:space="preserve"> are assumed to be</w:t>
      </w:r>
      <w:r w:rsidR="004B5CCB" w:rsidRPr="003B2599">
        <w:rPr>
          <w:rFonts w:ascii="Times New Roman" w:hAnsi="Times New Roman" w:cs="Times New Roman"/>
          <w:sz w:val="24"/>
          <w:szCs w:val="24"/>
        </w:rPr>
        <w:t xml:space="preserve"> morally </w:t>
      </w:r>
      <w:r w:rsidR="006E3170">
        <w:rPr>
          <w:rFonts w:ascii="Times New Roman" w:hAnsi="Times New Roman" w:cs="Times New Roman"/>
          <w:sz w:val="24"/>
          <w:szCs w:val="24"/>
        </w:rPr>
        <w:t>good</w:t>
      </w:r>
      <w:r w:rsidR="004B5CCB" w:rsidRPr="003B2599">
        <w:rPr>
          <w:rFonts w:ascii="Times New Roman" w:hAnsi="Times New Roman" w:cs="Times New Roman"/>
          <w:sz w:val="24"/>
          <w:szCs w:val="24"/>
        </w:rPr>
        <w:t>.</w:t>
      </w:r>
      <w:r w:rsidRPr="003B2599">
        <w:rPr>
          <w:rFonts w:ascii="Times New Roman" w:hAnsi="Times New Roman" w:cs="Times New Roman"/>
          <w:sz w:val="24"/>
          <w:szCs w:val="24"/>
        </w:rPr>
        <w:t xml:space="preserve"> </w:t>
      </w:r>
      <w:r w:rsidR="004B5CCB" w:rsidRPr="00972584">
        <w:rPr>
          <w:rFonts w:ascii="Times New Roman" w:hAnsi="Times New Roman" w:cs="Times New Roman"/>
          <w:sz w:val="24"/>
          <w:szCs w:val="24"/>
        </w:rPr>
        <w:t xml:space="preserve">As </w:t>
      </w:r>
      <w:r w:rsidR="001A6F9D">
        <w:rPr>
          <w:rFonts w:ascii="Times New Roman" w:hAnsi="Times New Roman" w:cs="Times New Roman"/>
          <w:sz w:val="24"/>
          <w:szCs w:val="24"/>
        </w:rPr>
        <w:t xml:space="preserve">an example of this, </w:t>
      </w:r>
      <w:r w:rsidR="002038DE">
        <w:rPr>
          <w:rFonts w:ascii="Times New Roman" w:hAnsi="Times New Roman" w:cs="Times New Roman"/>
          <w:sz w:val="24"/>
          <w:szCs w:val="24"/>
        </w:rPr>
        <w:t>in his highly influential work Rawls assumes</w:t>
      </w:r>
      <w:r w:rsidR="001A6F9D">
        <w:rPr>
          <w:rFonts w:ascii="Times New Roman" w:hAnsi="Times New Roman" w:cs="Times New Roman"/>
          <w:sz w:val="24"/>
          <w:szCs w:val="24"/>
        </w:rPr>
        <w:t xml:space="preserve"> that “everyone is presume</w:t>
      </w:r>
      <w:r w:rsidR="002038DE">
        <w:rPr>
          <w:rFonts w:ascii="Times New Roman" w:hAnsi="Times New Roman" w:cs="Times New Roman"/>
          <w:sz w:val="24"/>
          <w:szCs w:val="24"/>
        </w:rPr>
        <w:t>d</w:t>
      </w:r>
      <w:r w:rsidR="001A6F9D">
        <w:rPr>
          <w:rFonts w:ascii="Times New Roman" w:hAnsi="Times New Roman" w:cs="Times New Roman"/>
          <w:sz w:val="24"/>
          <w:szCs w:val="24"/>
        </w:rPr>
        <w:t xml:space="preserve"> to act justly and to do his part in upholding just institutions” (Rawls 1971: 8)</w:t>
      </w:r>
      <w:r w:rsidR="00972584">
        <w:rPr>
          <w:rFonts w:ascii="Times New Roman" w:hAnsi="Times New Roman" w:cs="Times New Roman"/>
          <w:sz w:val="24"/>
          <w:szCs w:val="24"/>
        </w:rPr>
        <w:t xml:space="preserve">. More abstractly, David Estlund argues that “if there are facts of human nature… consisting in limits to what humans will </w:t>
      </w:r>
      <w:r w:rsidR="00972584">
        <w:rPr>
          <w:rFonts w:ascii="Times New Roman" w:hAnsi="Times New Roman" w:cs="Times New Roman"/>
          <w:sz w:val="24"/>
          <w:szCs w:val="24"/>
        </w:rPr>
        <w:lastRenderedPageBreak/>
        <w:t>be able to muster the will to do, they are not, simply as facts, constraints on what can soundly be prescribed or morally required” (Estlund 2011: 207).</w:t>
      </w:r>
      <w:r w:rsidR="00F476DD" w:rsidRPr="00972584">
        <w:rPr>
          <w:rStyle w:val="FootnoteReference"/>
          <w:rFonts w:ascii="Times New Roman" w:hAnsi="Times New Roman" w:cs="Times New Roman"/>
          <w:sz w:val="24"/>
          <w:szCs w:val="24"/>
        </w:rPr>
        <w:footnoteReference w:id="5"/>
      </w:r>
    </w:p>
    <w:p w:rsidR="000C45D7" w:rsidRPr="003B2599" w:rsidRDefault="000C45D7"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In contrast to the ideal theorist is the non-ideal theorist, who treats “men as they are and laws as they might” (</w:t>
      </w:r>
      <w:r w:rsidR="001A6F9D">
        <w:rPr>
          <w:rFonts w:ascii="Times New Roman" w:hAnsi="Times New Roman" w:cs="Times New Roman"/>
          <w:sz w:val="24"/>
          <w:szCs w:val="24"/>
        </w:rPr>
        <w:t xml:space="preserve">Rousseau </w:t>
      </w:r>
      <w:r w:rsidR="001A6F9D" w:rsidRPr="007847F8">
        <w:rPr>
          <w:rFonts w:ascii="Times New Roman" w:hAnsi="Times New Roman" w:cs="Times New Roman"/>
          <w:sz w:val="24"/>
          <w:szCs w:val="24"/>
        </w:rPr>
        <w:t>1762/1987</w:t>
      </w:r>
      <w:r w:rsidR="001A6F9D">
        <w:rPr>
          <w:rFonts w:ascii="Times New Roman" w:hAnsi="Times New Roman" w:cs="Times New Roman"/>
          <w:sz w:val="24"/>
          <w:szCs w:val="24"/>
        </w:rPr>
        <w:t>: 17</w:t>
      </w:r>
      <w:r w:rsidRPr="003B2599">
        <w:rPr>
          <w:rFonts w:ascii="Times New Roman" w:hAnsi="Times New Roman" w:cs="Times New Roman"/>
          <w:sz w:val="24"/>
          <w:szCs w:val="24"/>
        </w:rPr>
        <w:t>). The non-ideal theorist, rather than assuming an aspirational model of</w:t>
      </w:r>
      <w:r w:rsidR="009F4A1D">
        <w:rPr>
          <w:rFonts w:ascii="Times New Roman" w:hAnsi="Times New Roman" w:cs="Times New Roman"/>
          <w:sz w:val="24"/>
          <w:szCs w:val="24"/>
        </w:rPr>
        <w:t xml:space="preserve"> the individual for the purpose</w:t>
      </w:r>
      <w:r w:rsidRPr="003B2599">
        <w:rPr>
          <w:rFonts w:ascii="Times New Roman" w:hAnsi="Times New Roman" w:cs="Times New Roman"/>
          <w:sz w:val="24"/>
          <w:szCs w:val="24"/>
        </w:rPr>
        <w:t xml:space="preserve"> of predictive modeling, uses instead a realistic one. The individual in the model is meant to capture, as closely as possible, how persons </w:t>
      </w:r>
      <w:r w:rsidRPr="003B2599">
        <w:rPr>
          <w:rFonts w:ascii="Times New Roman" w:hAnsi="Times New Roman" w:cs="Times New Roman"/>
          <w:i/>
          <w:sz w:val="24"/>
          <w:szCs w:val="24"/>
        </w:rPr>
        <w:t>actually</w:t>
      </w:r>
      <w:r w:rsidRPr="003B2599">
        <w:rPr>
          <w:rFonts w:ascii="Times New Roman" w:hAnsi="Times New Roman" w:cs="Times New Roman"/>
          <w:sz w:val="24"/>
          <w:szCs w:val="24"/>
        </w:rPr>
        <w:t xml:space="preserve"> act in the real world. </w:t>
      </w:r>
      <w:r w:rsidR="00C90BCB" w:rsidRPr="003B2599">
        <w:rPr>
          <w:rFonts w:ascii="Times New Roman" w:hAnsi="Times New Roman" w:cs="Times New Roman"/>
          <w:sz w:val="24"/>
          <w:szCs w:val="24"/>
        </w:rPr>
        <w:t xml:space="preserve">This form of theorizing was more popular in the past – particularly </w:t>
      </w:r>
      <w:r w:rsidR="004B5CCB" w:rsidRPr="003B2599">
        <w:rPr>
          <w:rFonts w:ascii="Times New Roman" w:hAnsi="Times New Roman" w:cs="Times New Roman"/>
          <w:sz w:val="24"/>
          <w:szCs w:val="24"/>
        </w:rPr>
        <w:t>during</w:t>
      </w:r>
      <w:r w:rsidR="00C90BCB" w:rsidRPr="003B2599">
        <w:rPr>
          <w:rFonts w:ascii="Times New Roman" w:hAnsi="Times New Roman" w:cs="Times New Roman"/>
          <w:sz w:val="24"/>
          <w:szCs w:val="24"/>
        </w:rPr>
        <w:t xml:space="preserve"> the Scottish Enlightenment – than it is today. As a few examples, </w:t>
      </w:r>
      <w:r w:rsidR="003E7288" w:rsidRPr="003B2599">
        <w:rPr>
          <w:rFonts w:ascii="Times New Roman" w:hAnsi="Times New Roman" w:cs="Times New Roman"/>
          <w:sz w:val="24"/>
          <w:szCs w:val="24"/>
        </w:rPr>
        <w:t xml:space="preserve">Adam Smith </w:t>
      </w:r>
      <w:r w:rsidR="006B0EB8" w:rsidRPr="003B2599">
        <w:rPr>
          <w:rFonts w:ascii="Times New Roman" w:hAnsi="Times New Roman" w:cs="Times New Roman"/>
          <w:sz w:val="24"/>
          <w:szCs w:val="24"/>
        </w:rPr>
        <w:t>highlighted</w:t>
      </w:r>
      <w:r w:rsidR="003E7288" w:rsidRPr="003B2599">
        <w:rPr>
          <w:rFonts w:ascii="Times New Roman" w:hAnsi="Times New Roman" w:cs="Times New Roman"/>
          <w:sz w:val="24"/>
          <w:szCs w:val="24"/>
        </w:rPr>
        <w:t xml:space="preserve"> the beneficial properties of the market even when pers</w:t>
      </w:r>
      <w:r w:rsidR="004B5CCB" w:rsidRPr="003B2599">
        <w:rPr>
          <w:rFonts w:ascii="Times New Roman" w:hAnsi="Times New Roman" w:cs="Times New Roman"/>
          <w:sz w:val="24"/>
          <w:szCs w:val="24"/>
        </w:rPr>
        <w:t>ons are driven by self-interest;</w:t>
      </w:r>
      <w:r w:rsidR="003E7288" w:rsidRPr="003B2599">
        <w:rPr>
          <w:rFonts w:ascii="Times New Roman" w:hAnsi="Times New Roman" w:cs="Times New Roman"/>
          <w:sz w:val="24"/>
          <w:szCs w:val="24"/>
        </w:rPr>
        <w:t xml:space="preserve"> it is not “from the benevolence of the butcher, the brewer, or the baker, that we expect our dinner but from their regard to their own interest” (</w:t>
      </w:r>
      <w:r w:rsidR="007847F8" w:rsidRPr="001A6F9D">
        <w:rPr>
          <w:rFonts w:ascii="Times New Roman" w:hAnsi="Times New Roman" w:cs="Times New Roman"/>
          <w:sz w:val="24"/>
          <w:szCs w:val="24"/>
        </w:rPr>
        <w:t xml:space="preserve">Smith </w:t>
      </w:r>
      <w:r w:rsidR="00E20A2F">
        <w:rPr>
          <w:rFonts w:ascii="Times New Roman" w:hAnsi="Times New Roman" w:cs="Times New Roman"/>
          <w:sz w:val="24"/>
          <w:szCs w:val="24"/>
        </w:rPr>
        <w:t>1776/1981</w:t>
      </w:r>
      <w:r w:rsidR="007847F8" w:rsidRPr="001A6F9D">
        <w:rPr>
          <w:rFonts w:ascii="Times New Roman" w:hAnsi="Times New Roman" w:cs="Times New Roman"/>
          <w:sz w:val="24"/>
          <w:szCs w:val="24"/>
        </w:rPr>
        <w:t>: 26-27</w:t>
      </w:r>
      <w:r w:rsidR="003E7288" w:rsidRPr="001A6F9D">
        <w:rPr>
          <w:rFonts w:ascii="Times New Roman" w:hAnsi="Times New Roman" w:cs="Times New Roman"/>
          <w:sz w:val="24"/>
          <w:szCs w:val="24"/>
        </w:rPr>
        <w:t xml:space="preserve">). Smith’s contemporary, David Hume, </w:t>
      </w:r>
      <w:r w:rsidR="001430F0" w:rsidRPr="001A6F9D">
        <w:rPr>
          <w:rFonts w:ascii="Times New Roman" w:hAnsi="Times New Roman" w:cs="Times New Roman"/>
          <w:sz w:val="24"/>
          <w:szCs w:val="24"/>
        </w:rPr>
        <w:t>implored</w:t>
      </w:r>
      <w:r w:rsidR="003E7288" w:rsidRPr="001A6F9D">
        <w:rPr>
          <w:rFonts w:ascii="Times New Roman" w:hAnsi="Times New Roman" w:cs="Times New Roman"/>
          <w:sz w:val="24"/>
          <w:szCs w:val="24"/>
        </w:rPr>
        <w:t xml:space="preserve"> us that “in contriving any system of government, and fixing the several checks and controls of the constitution, every man ought to be a supposed </w:t>
      </w:r>
      <w:r w:rsidR="003E7288" w:rsidRPr="001A6F9D">
        <w:rPr>
          <w:rFonts w:ascii="Times New Roman" w:hAnsi="Times New Roman" w:cs="Times New Roman"/>
          <w:i/>
          <w:sz w:val="24"/>
          <w:szCs w:val="24"/>
        </w:rPr>
        <w:t>knave</w:t>
      </w:r>
      <w:r w:rsidR="003E7288" w:rsidRPr="001A6F9D">
        <w:rPr>
          <w:rFonts w:ascii="Times New Roman" w:hAnsi="Times New Roman" w:cs="Times New Roman"/>
          <w:sz w:val="24"/>
          <w:szCs w:val="24"/>
        </w:rPr>
        <w:t>, and to have no other end, in all his actions, than private interest” (</w:t>
      </w:r>
      <w:r w:rsidR="001A6F9D" w:rsidRPr="001A6F9D">
        <w:rPr>
          <w:rFonts w:ascii="Times New Roman" w:hAnsi="Times New Roman" w:cs="Times New Roman"/>
          <w:sz w:val="24"/>
          <w:szCs w:val="24"/>
        </w:rPr>
        <w:t xml:space="preserve">Hume 1741/1987: </w:t>
      </w:r>
      <w:r w:rsidR="007847F8" w:rsidRPr="001A6F9D">
        <w:rPr>
          <w:rFonts w:ascii="Times New Roman" w:hAnsi="Times New Roman" w:cs="Times New Roman"/>
          <w:sz w:val="24"/>
          <w:szCs w:val="24"/>
        </w:rPr>
        <w:t>42</w:t>
      </w:r>
      <w:r w:rsidR="003E7288" w:rsidRPr="001A6F9D">
        <w:rPr>
          <w:rFonts w:ascii="Times New Roman" w:hAnsi="Times New Roman" w:cs="Times New Roman"/>
          <w:sz w:val="24"/>
          <w:szCs w:val="24"/>
        </w:rPr>
        <w:t>). As a final and contemporary example, James M. Buchanan asserted that it is “nothing more than simple and obvious wisdom to compare social institutions as they might be expected actually to operate rather than to compare romantic models of how such institutions might be hoped</w:t>
      </w:r>
      <w:r w:rsidR="003E7288" w:rsidRPr="003B2599">
        <w:rPr>
          <w:rFonts w:ascii="Times New Roman" w:hAnsi="Times New Roman" w:cs="Times New Roman"/>
          <w:sz w:val="24"/>
          <w:szCs w:val="24"/>
        </w:rPr>
        <w:t xml:space="preserve"> to operate” (</w:t>
      </w:r>
      <w:r w:rsidR="00453167">
        <w:rPr>
          <w:rFonts w:ascii="Times New Roman" w:hAnsi="Times New Roman" w:cs="Times New Roman"/>
          <w:sz w:val="24"/>
          <w:szCs w:val="24"/>
        </w:rPr>
        <w:t>Buchanan 1979/1999: 47</w:t>
      </w:r>
      <w:r w:rsidR="003E7288" w:rsidRPr="003B2599">
        <w:rPr>
          <w:rFonts w:ascii="Times New Roman" w:hAnsi="Times New Roman" w:cs="Times New Roman"/>
          <w:sz w:val="24"/>
          <w:szCs w:val="24"/>
        </w:rPr>
        <w:t>).</w:t>
      </w:r>
      <w:r w:rsidR="004B5CCB" w:rsidRPr="003B2599">
        <w:rPr>
          <w:rStyle w:val="FootnoteReference"/>
          <w:rFonts w:ascii="Times New Roman" w:hAnsi="Times New Roman" w:cs="Times New Roman"/>
          <w:sz w:val="24"/>
          <w:szCs w:val="24"/>
        </w:rPr>
        <w:footnoteReference w:id="6"/>
      </w:r>
      <w:r w:rsidR="003E7288" w:rsidRPr="003B2599">
        <w:rPr>
          <w:rFonts w:ascii="Times New Roman" w:hAnsi="Times New Roman" w:cs="Times New Roman"/>
          <w:sz w:val="24"/>
          <w:szCs w:val="24"/>
        </w:rPr>
        <w:t xml:space="preserve">  </w:t>
      </w:r>
      <w:r w:rsidR="00C90BCB" w:rsidRPr="003B2599">
        <w:rPr>
          <w:rFonts w:ascii="Times New Roman" w:hAnsi="Times New Roman" w:cs="Times New Roman"/>
          <w:sz w:val="24"/>
          <w:szCs w:val="24"/>
        </w:rPr>
        <w:t xml:space="preserve"> </w:t>
      </w:r>
      <w:r w:rsidRPr="003B2599">
        <w:rPr>
          <w:rFonts w:ascii="Times New Roman" w:hAnsi="Times New Roman" w:cs="Times New Roman"/>
          <w:sz w:val="24"/>
          <w:szCs w:val="24"/>
        </w:rPr>
        <w:t xml:space="preserve"> </w:t>
      </w:r>
    </w:p>
    <w:p w:rsidR="000C45D7" w:rsidRPr="003B2599" w:rsidRDefault="000C45D7"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All of this should be familiar to the student of contemporary political philosophy – disagreement about how to model persons in our theorizing is one popular </w:t>
      </w:r>
      <w:r w:rsidR="00567D87" w:rsidRPr="003B2599">
        <w:rPr>
          <w:rFonts w:ascii="Times New Roman" w:hAnsi="Times New Roman" w:cs="Times New Roman"/>
          <w:sz w:val="24"/>
          <w:szCs w:val="24"/>
        </w:rPr>
        <w:t xml:space="preserve">(but not the only) </w:t>
      </w:r>
      <w:r w:rsidRPr="003B2599">
        <w:rPr>
          <w:rFonts w:ascii="Times New Roman" w:hAnsi="Times New Roman" w:cs="Times New Roman"/>
          <w:sz w:val="24"/>
          <w:szCs w:val="24"/>
        </w:rPr>
        <w:t xml:space="preserve">way of carving up </w:t>
      </w:r>
      <w:r w:rsidR="00567D87" w:rsidRPr="003B2599">
        <w:rPr>
          <w:rFonts w:ascii="Times New Roman" w:hAnsi="Times New Roman" w:cs="Times New Roman"/>
          <w:sz w:val="24"/>
          <w:szCs w:val="24"/>
        </w:rPr>
        <w:t>the political philosophy landscape</w:t>
      </w:r>
      <w:r w:rsidRPr="003B2599">
        <w:rPr>
          <w:rFonts w:ascii="Times New Roman" w:hAnsi="Times New Roman" w:cs="Times New Roman"/>
          <w:sz w:val="24"/>
          <w:szCs w:val="24"/>
        </w:rPr>
        <w:t>. Yet there is another way of carving up the landscape that is unfamiliar, that I would like to</w:t>
      </w:r>
      <w:r w:rsidR="006B0EB8" w:rsidRPr="003B2599">
        <w:rPr>
          <w:rFonts w:ascii="Times New Roman" w:hAnsi="Times New Roman" w:cs="Times New Roman"/>
          <w:sz w:val="24"/>
          <w:szCs w:val="24"/>
        </w:rPr>
        <w:t xml:space="preserve"> now</w:t>
      </w:r>
      <w:r w:rsidRPr="003B2599">
        <w:rPr>
          <w:rFonts w:ascii="Times New Roman" w:hAnsi="Times New Roman" w:cs="Times New Roman"/>
          <w:sz w:val="24"/>
          <w:szCs w:val="24"/>
        </w:rPr>
        <w:t xml:space="preserve"> introduce</w:t>
      </w:r>
      <w:r w:rsidR="00567D87" w:rsidRPr="003B2599">
        <w:rPr>
          <w:rFonts w:ascii="Times New Roman" w:hAnsi="Times New Roman" w:cs="Times New Roman"/>
          <w:sz w:val="24"/>
          <w:szCs w:val="24"/>
        </w:rPr>
        <w:t xml:space="preserve"> and explore</w:t>
      </w:r>
      <w:r w:rsidRPr="003B2599">
        <w:rPr>
          <w:rFonts w:ascii="Times New Roman" w:hAnsi="Times New Roman" w:cs="Times New Roman"/>
          <w:sz w:val="24"/>
          <w:szCs w:val="24"/>
        </w:rPr>
        <w:t xml:space="preserve">. Doing so, I think, </w:t>
      </w:r>
      <w:r w:rsidR="006B0EB8" w:rsidRPr="003B2599">
        <w:rPr>
          <w:rFonts w:ascii="Times New Roman" w:hAnsi="Times New Roman" w:cs="Times New Roman"/>
          <w:sz w:val="24"/>
          <w:szCs w:val="24"/>
        </w:rPr>
        <w:t>may</w:t>
      </w:r>
      <w:r w:rsidRPr="003B2599">
        <w:rPr>
          <w:rFonts w:ascii="Times New Roman" w:hAnsi="Times New Roman" w:cs="Times New Roman"/>
          <w:sz w:val="24"/>
          <w:szCs w:val="24"/>
        </w:rPr>
        <w:t xml:space="preserve"> open up new avenues of research and perhaps help us </w:t>
      </w:r>
      <w:r w:rsidR="006B0EB8" w:rsidRPr="003B2599">
        <w:rPr>
          <w:rFonts w:ascii="Times New Roman" w:hAnsi="Times New Roman" w:cs="Times New Roman"/>
          <w:sz w:val="24"/>
          <w:szCs w:val="24"/>
        </w:rPr>
        <w:t>move</w:t>
      </w:r>
      <w:r w:rsidRPr="003B2599">
        <w:rPr>
          <w:rFonts w:ascii="Times New Roman" w:hAnsi="Times New Roman" w:cs="Times New Roman"/>
          <w:sz w:val="24"/>
          <w:szCs w:val="24"/>
        </w:rPr>
        <w:t xml:space="preserve"> beyond </w:t>
      </w:r>
      <w:r w:rsidR="00567D87" w:rsidRPr="003B2599">
        <w:rPr>
          <w:rFonts w:ascii="Times New Roman" w:hAnsi="Times New Roman" w:cs="Times New Roman"/>
          <w:sz w:val="24"/>
          <w:szCs w:val="24"/>
        </w:rPr>
        <w:t xml:space="preserve">political philosophy’s current </w:t>
      </w:r>
      <w:proofErr w:type="spellStart"/>
      <w:r w:rsidR="00567D87" w:rsidRPr="003B2599">
        <w:rPr>
          <w:rFonts w:ascii="Times New Roman" w:hAnsi="Times New Roman" w:cs="Times New Roman"/>
          <w:i/>
          <w:sz w:val="24"/>
          <w:szCs w:val="24"/>
        </w:rPr>
        <w:t>methodenstrei</w:t>
      </w:r>
      <w:r w:rsidRPr="003B2599">
        <w:rPr>
          <w:rFonts w:ascii="Times New Roman" w:hAnsi="Times New Roman" w:cs="Times New Roman"/>
          <w:i/>
          <w:sz w:val="24"/>
          <w:szCs w:val="24"/>
        </w:rPr>
        <w:t>t</w:t>
      </w:r>
      <w:proofErr w:type="spellEnd"/>
      <w:r w:rsidRPr="003B2599">
        <w:rPr>
          <w:rFonts w:ascii="Times New Roman" w:hAnsi="Times New Roman" w:cs="Times New Roman"/>
          <w:sz w:val="24"/>
          <w:szCs w:val="24"/>
        </w:rPr>
        <w:t xml:space="preserve">. </w:t>
      </w:r>
    </w:p>
    <w:p w:rsidR="000C45D7" w:rsidRPr="003B2599" w:rsidRDefault="000C45D7"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lastRenderedPageBreak/>
        <w:tab/>
        <w:t>In an essay on the role of spontaneous order theorizing in the work of Gordon Tullock</w:t>
      </w:r>
      <w:r w:rsidR="00BD2B60" w:rsidRPr="003B2599">
        <w:rPr>
          <w:rFonts w:ascii="Times New Roman" w:hAnsi="Times New Roman" w:cs="Times New Roman"/>
          <w:sz w:val="24"/>
          <w:szCs w:val="24"/>
        </w:rPr>
        <w:t>,</w:t>
      </w:r>
      <w:r w:rsidRPr="003B2599">
        <w:rPr>
          <w:rFonts w:ascii="Times New Roman" w:hAnsi="Times New Roman" w:cs="Times New Roman"/>
          <w:sz w:val="24"/>
          <w:szCs w:val="24"/>
        </w:rPr>
        <w:t xml:space="preserve"> economist Richard Wagner introduces a distinction between different “</w:t>
      </w:r>
      <w:r w:rsidR="00CE77E7" w:rsidRPr="003B2599">
        <w:rPr>
          <w:rFonts w:ascii="Times New Roman" w:hAnsi="Times New Roman" w:cs="Times New Roman"/>
          <w:sz w:val="24"/>
          <w:szCs w:val="24"/>
        </w:rPr>
        <w:t>creation myths</w:t>
      </w:r>
      <w:r w:rsidRPr="003B2599">
        <w:rPr>
          <w:rFonts w:ascii="Times New Roman" w:hAnsi="Times New Roman" w:cs="Times New Roman"/>
          <w:sz w:val="24"/>
          <w:szCs w:val="24"/>
        </w:rPr>
        <w:t>” social theorists employ in t</w:t>
      </w:r>
      <w:r w:rsidR="004B0F15" w:rsidRPr="003B2599">
        <w:rPr>
          <w:rFonts w:ascii="Times New Roman" w:hAnsi="Times New Roman" w:cs="Times New Roman"/>
          <w:sz w:val="24"/>
          <w:szCs w:val="24"/>
        </w:rPr>
        <w:t>heir work. In the words of Wagner, “e</w:t>
      </w:r>
      <w:r w:rsidR="00CE77E7" w:rsidRPr="003B2599">
        <w:rPr>
          <w:rFonts w:ascii="Times New Roman" w:hAnsi="Times New Roman" w:cs="Times New Roman"/>
          <w:sz w:val="24"/>
          <w:szCs w:val="24"/>
        </w:rPr>
        <w:t xml:space="preserve">very analysis of social dilemmas… invokes a creation myth to initiate and frame the analysis” (Wagner 2008: 64). </w:t>
      </w:r>
      <w:r w:rsidR="004B0F15" w:rsidRPr="003B2599">
        <w:rPr>
          <w:rFonts w:ascii="Times New Roman" w:hAnsi="Times New Roman" w:cs="Times New Roman"/>
          <w:sz w:val="24"/>
          <w:szCs w:val="24"/>
        </w:rPr>
        <w:t xml:space="preserve">We can think of </w:t>
      </w:r>
      <w:r w:rsidR="00312C5C" w:rsidRPr="003B2599">
        <w:rPr>
          <w:rFonts w:ascii="Times New Roman" w:hAnsi="Times New Roman" w:cs="Times New Roman"/>
          <w:sz w:val="24"/>
          <w:szCs w:val="24"/>
        </w:rPr>
        <w:t>these</w:t>
      </w:r>
      <w:r w:rsidR="00CE77E7" w:rsidRPr="003B2599">
        <w:rPr>
          <w:rFonts w:ascii="Times New Roman" w:hAnsi="Times New Roman" w:cs="Times New Roman"/>
          <w:sz w:val="24"/>
          <w:szCs w:val="24"/>
        </w:rPr>
        <w:t xml:space="preserve"> creation myth</w:t>
      </w:r>
      <w:r w:rsidR="00312C5C" w:rsidRPr="003B2599">
        <w:rPr>
          <w:rFonts w:ascii="Times New Roman" w:hAnsi="Times New Roman" w:cs="Times New Roman"/>
          <w:sz w:val="24"/>
          <w:szCs w:val="24"/>
        </w:rPr>
        <w:t>s</w:t>
      </w:r>
      <w:r w:rsidR="00CE77E7" w:rsidRPr="003B2599">
        <w:rPr>
          <w:rFonts w:ascii="Times New Roman" w:hAnsi="Times New Roman" w:cs="Times New Roman"/>
          <w:sz w:val="24"/>
          <w:szCs w:val="24"/>
        </w:rPr>
        <w:t xml:space="preserve"> </w:t>
      </w:r>
      <w:r w:rsidR="004B0F15" w:rsidRPr="003B2599">
        <w:rPr>
          <w:rFonts w:ascii="Times New Roman" w:hAnsi="Times New Roman" w:cs="Times New Roman"/>
          <w:sz w:val="24"/>
          <w:szCs w:val="24"/>
        </w:rPr>
        <w:t>as</w:t>
      </w:r>
      <w:r w:rsidR="00CE77E7" w:rsidRPr="003B2599">
        <w:rPr>
          <w:rFonts w:ascii="Times New Roman" w:hAnsi="Times New Roman" w:cs="Times New Roman"/>
          <w:sz w:val="24"/>
          <w:szCs w:val="24"/>
        </w:rPr>
        <w:t xml:space="preserve"> </w:t>
      </w:r>
      <w:r w:rsidR="004B0F15" w:rsidRPr="003B2599">
        <w:rPr>
          <w:rFonts w:ascii="Times New Roman" w:hAnsi="Times New Roman" w:cs="Times New Roman"/>
          <w:sz w:val="24"/>
          <w:szCs w:val="24"/>
        </w:rPr>
        <w:t>nothing more than</w:t>
      </w:r>
      <w:r w:rsidR="00CE77E7" w:rsidRPr="003B2599">
        <w:rPr>
          <w:rFonts w:ascii="Times New Roman" w:hAnsi="Times New Roman" w:cs="Times New Roman"/>
          <w:sz w:val="24"/>
          <w:szCs w:val="24"/>
        </w:rPr>
        <w:t xml:space="preserve"> starting point</w:t>
      </w:r>
      <w:r w:rsidR="00312C5C" w:rsidRPr="003B2599">
        <w:rPr>
          <w:rFonts w:ascii="Times New Roman" w:hAnsi="Times New Roman" w:cs="Times New Roman"/>
          <w:sz w:val="24"/>
          <w:szCs w:val="24"/>
        </w:rPr>
        <w:t>s; a creation myth is</w:t>
      </w:r>
      <w:r w:rsidR="00CE77E7" w:rsidRPr="003B2599">
        <w:rPr>
          <w:rFonts w:ascii="Times New Roman" w:hAnsi="Times New Roman" w:cs="Times New Roman"/>
          <w:sz w:val="24"/>
          <w:szCs w:val="24"/>
        </w:rPr>
        <w:t xml:space="preserve"> a </w:t>
      </w:r>
      <w:r w:rsidR="004B0F15" w:rsidRPr="003B2599">
        <w:rPr>
          <w:rFonts w:ascii="Times New Roman" w:hAnsi="Times New Roman" w:cs="Times New Roman"/>
          <w:sz w:val="24"/>
          <w:szCs w:val="24"/>
        </w:rPr>
        <w:t>set of presuppositions and assumptions</w:t>
      </w:r>
      <w:r w:rsidR="00312C5C" w:rsidRPr="003B2599">
        <w:rPr>
          <w:rFonts w:ascii="Times New Roman" w:hAnsi="Times New Roman" w:cs="Times New Roman"/>
          <w:sz w:val="24"/>
          <w:szCs w:val="24"/>
        </w:rPr>
        <w:t xml:space="preserve"> that guide</w:t>
      </w:r>
      <w:r w:rsidR="004B0F15" w:rsidRPr="003B2599">
        <w:rPr>
          <w:rFonts w:ascii="Times New Roman" w:hAnsi="Times New Roman" w:cs="Times New Roman"/>
          <w:sz w:val="24"/>
          <w:szCs w:val="24"/>
        </w:rPr>
        <w:t xml:space="preserve"> the theorist in her analysis. All analysis </w:t>
      </w:r>
      <w:r w:rsidR="00312C5C" w:rsidRPr="003B2599">
        <w:rPr>
          <w:rFonts w:ascii="Times New Roman" w:hAnsi="Times New Roman" w:cs="Times New Roman"/>
          <w:sz w:val="24"/>
          <w:szCs w:val="24"/>
        </w:rPr>
        <w:t>must</w:t>
      </w:r>
      <w:r w:rsidR="004B0F15" w:rsidRPr="003B2599">
        <w:rPr>
          <w:rFonts w:ascii="Times New Roman" w:hAnsi="Times New Roman" w:cs="Times New Roman"/>
          <w:sz w:val="24"/>
          <w:szCs w:val="24"/>
        </w:rPr>
        <w:t xml:space="preserve"> begin </w:t>
      </w:r>
      <w:r w:rsidR="00BD2B60" w:rsidRPr="003B2599">
        <w:rPr>
          <w:rFonts w:ascii="Times New Roman" w:hAnsi="Times New Roman" w:cs="Times New Roman"/>
          <w:sz w:val="24"/>
          <w:szCs w:val="24"/>
        </w:rPr>
        <w:t>somewhere</w:t>
      </w:r>
      <w:r w:rsidR="004B0F15" w:rsidRPr="003B2599">
        <w:rPr>
          <w:rFonts w:ascii="Times New Roman" w:hAnsi="Times New Roman" w:cs="Times New Roman"/>
          <w:sz w:val="24"/>
          <w:szCs w:val="24"/>
        </w:rPr>
        <w:t xml:space="preserve">, and different creation myths are just different ways of specifying </w:t>
      </w:r>
      <w:r w:rsidR="00BD2B60" w:rsidRPr="003B2599">
        <w:rPr>
          <w:rFonts w:ascii="Times New Roman" w:hAnsi="Times New Roman" w:cs="Times New Roman"/>
          <w:sz w:val="24"/>
          <w:szCs w:val="24"/>
        </w:rPr>
        <w:t xml:space="preserve">these initial </w:t>
      </w:r>
      <w:r w:rsidR="004B0F15" w:rsidRPr="003B2599">
        <w:rPr>
          <w:rFonts w:ascii="Times New Roman" w:hAnsi="Times New Roman" w:cs="Times New Roman"/>
          <w:sz w:val="24"/>
          <w:szCs w:val="24"/>
        </w:rPr>
        <w:t xml:space="preserve">assumptions and commitments. </w:t>
      </w:r>
    </w:p>
    <w:p w:rsidR="00CE77E7" w:rsidRPr="003B2599" w:rsidRDefault="00CE77E7"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r>
      <w:r w:rsidR="005A78BA" w:rsidRPr="003B2599">
        <w:rPr>
          <w:rFonts w:ascii="Times New Roman" w:hAnsi="Times New Roman" w:cs="Times New Roman"/>
          <w:sz w:val="24"/>
          <w:szCs w:val="24"/>
        </w:rPr>
        <w:t>Wagner argues that</w:t>
      </w:r>
      <w:r w:rsidRPr="003B2599">
        <w:rPr>
          <w:rFonts w:ascii="Times New Roman" w:hAnsi="Times New Roman" w:cs="Times New Roman"/>
          <w:sz w:val="24"/>
          <w:szCs w:val="24"/>
        </w:rPr>
        <w:t xml:space="preserve"> there are two creation myths social theorists</w:t>
      </w:r>
      <w:r w:rsidR="005A78BA" w:rsidRPr="003B2599">
        <w:rPr>
          <w:rFonts w:ascii="Times New Roman" w:hAnsi="Times New Roman" w:cs="Times New Roman"/>
          <w:sz w:val="24"/>
          <w:szCs w:val="24"/>
        </w:rPr>
        <w:t xml:space="preserve"> </w:t>
      </w:r>
      <w:r w:rsidRPr="003B2599">
        <w:rPr>
          <w:rFonts w:ascii="Times New Roman" w:hAnsi="Times New Roman" w:cs="Times New Roman"/>
          <w:sz w:val="24"/>
          <w:szCs w:val="24"/>
        </w:rPr>
        <w:t xml:space="preserve">employ, though one is far more common than the other. The first creation myth says that we are </w:t>
      </w:r>
      <w:r w:rsidRPr="003B2599">
        <w:rPr>
          <w:rFonts w:ascii="Times New Roman" w:hAnsi="Times New Roman" w:cs="Times New Roman"/>
          <w:i/>
          <w:sz w:val="24"/>
          <w:szCs w:val="24"/>
        </w:rPr>
        <w:t>east of Eden</w:t>
      </w:r>
      <w:r w:rsidR="005A78BA" w:rsidRPr="003B2599">
        <w:rPr>
          <w:rFonts w:ascii="Times New Roman" w:hAnsi="Times New Roman" w:cs="Times New Roman"/>
          <w:sz w:val="24"/>
          <w:szCs w:val="24"/>
        </w:rPr>
        <w:t>. According to Wagner,</w:t>
      </w:r>
      <w:r w:rsidRPr="003B2599">
        <w:rPr>
          <w:rFonts w:ascii="Times New Roman" w:hAnsi="Times New Roman" w:cs="Times New Roman"/>
          <w:sz w:val="24"/>
          <w:szCs w:val="24"/>
        </w:rPr>
        <w:t xml:space="preserve"> “the east of Eden motif envisions a concordant constitutional moment, with discord arising later during post-constitutional action” (Wagner 2008: 64). The general idea here is the assumption that there is some ideal state of affairs </w:t>
      </w:r>
      <w:r w:rsidR="00447183" w:rsidRPr="003B2599">
        <w:rPr>
          <w:rFonts w:ascii="Times New Roman" w:hAnsi="Times New Roman" w:cs="Times New Roman"/>
          <w:sz w:val="24"/>
          <w:szCs w:val="24"/>
        </w:rPr>
        <w:t xml:space="preserve">(an Eden) </w:t>
      </w:r>
      <w:r w:rsidR="00BF6CE8" w:rsidRPr="003B2599">
        <w:rPr>
          <w:rFonts w:ascii="Times New Roman" w:hAnsi="Times New Roman" w:cs="Times New Roman"/>
          <w:sz w:val="24"/>
          <w:szCs w:val="24"/>
        </w:rPr>
        <w:t xml:space="preserve">that </w:t>
      </w:r>
      <w:r w:rsidR="00B72D3A" w:rsidRPr="003B2599">
        <w:rPr>
          <w:rFonts w:ascii="Times New Roman" w:hAnsi="Times New Roman" w:cs="Times New Roman"/>
          <w:sz w:val="24"/>
          <w:szCs w:val="24"/>
        </w:rPr>
        <w:t>persons</w:t>
      </w:r>
      <w:r w:rsidR="00BF6CE8" w:rsidRPr="003B2599">
        <w:rPr>
          <w:rFonts w:ascii="Times New Roman" w:hAnsi="Times New Roman" w:cs="Times New Roman"/>
          <w:sz w:val="24"/>
          <w:szCs w:val="24"/>
        </w:rPr>
        <w:t xml:space="preserve"> are trying to get </w:t>
      </w:r>
      <w:r w:rsidR="00BF6CE8" w:rsidRPr="003B2599">
        <w:rPr>
          <w:rFonts w:ascii="Times New Roman" w:hAnsi="Times New Roman" w:cs="Times New Roman"/>
          <w:i/>
          <w:sz w:val="24"/>
          <w:szCs w:val="24"/>
        </w:rPr>
        <w:t>to</w:t>
      </w:r>
      <w:r w:rsidR="00447183" w:rsidRPr="003B2599">
        <w:rPr>
          <w:rFonts w:ascii="Times New Roman" w:hAnsi="Times New Roman" w:cs="Times New Roman"/>
          <w:i/>
          <w:sz w:val="24"/>
          <w:szCs w:val="24"/>
        </w:rPr>
        <w:t xml:space="preserve"> </w:t>
      </w:r>
      <w:r w:rsidR="00447183" w:rsidRPr="003B2599">
        <w:rPr>
          <w:rFonts w:ascii="Times New Roman" w:hAnsi="Times New Roman" w:cs="Times New Roman"/>
          <w:sz w:val="24"/>
          <w:szCs w:val="24"/>
        </w:rPr>
        <w:t>(hence, we are east of it)</w:t>
      </w:r>
      <w:r w:rsidR="0016057C" w:rsidRPr="003B2599">
        <w:rPr>
          <w:rFonts w:ascii="Times New Roman" w:hAnsi="Times New Roman" w:cs="Times New Roman"/>
          <w:sz w:val="24"/>
          <w:szCs w:val="24"/>
        </w:rPr>
        <w:t xml:space="preserve">. </w:t>
      </w:r>
      <w:r w:rsidR="00BF6CE8" w:rsidRPr="003B2599">
        <w:rPr>
          <w:rFonts w:ascii="Times New Roman" w:hAnsi="Times New Roman" w:cs="Times New Roman"/>
          <w:sz w:val="24"/>
          <w:szCs w:val="24"/>
        </w:rPr>
        <w:t>T</w:t>
      </w:r>
      <w:r w:rsidR="0016057C" w:rsidRPr="003B2599">
        <w:rPr>
          <w:rFonts w:ascii="Times New Roman" w:hAnsi="Times New Roman" w:cs="Times New Roman"/>
          <w:sz w:val="24"/>
          <w:szCs w:val="24"/>
        </w:rPr>
        <w:t>his ideal</w:t>
      </w:r>
      <w:r w:rsidR="00BF6CE8" w:rsidRPr="003B2599">
        <w:rPr>
          <w:rFonts w:ascii="Times New Roman" w:hAnsi="Times New Roman" w:cs="Times New Roman"/>
          <w:sz w:val="24"/>
          <w:szCs w:val="24"/>
        </w:rPr>
        <w:t xml:space="preserve"> state of affairs</w:t>
      </w:r>
      <w:r w:rsidR="0016057C" w:rsidRPr="003B2599">
        <w:rPr>
          <w:rFonts w:ascii="Times New Roman" w:hAnsi="Times New Roman" w:cs="Times New Roman"/>
          <w:sz w:val="24"/>
          <w:szCs w:val="24"/>
        </w:rPr>
        <w:t xml:space="preserve"> charact</w:t>
      </w:r>
      <w:r w:rsidR="00BF6CE8" w:rsidRPr="003B2599">
        <w:rPr>
          <w:rFonts w:ascii="Times New Roman" w:hAnsi="Times New Roman" w:cs="Times New Roman"/>
          <w:sz w:val="24"/>
          <w:szCs w:val="24"/>
        </w:rPr>
        <w:t xml:space="preserve">erizes and frames the analysis. </w:t>
      </w:r>
      <w:r w:rsidR="00B72D3A" w:rsidRPr="003B2599">
        <w:rPr>
          <w:rFonts w:ascii="Times New Roman" w:hAnsi="Times New Roman" w:cs="Times New Roman"/>
          <w:sz w:val="24"/>
          <w:szCs w:val="24"/>
        </w:rPr>
        <w:t>A</w:t>
      </w:r>
      <w:r w:rsidR="0016057C" w:rsidRPr="003B2599">
        <w:rPr>
          <w:rFonts w:ascii="Times New Roman" w:hAnsi="Times New Roman" w:cs="Times New Roman"/>
          <w:sz w:val="24"/>
          <w:szCs w:val="24"/>
        </w:rPr>
        <w:t xml:space="preserve">ll social action can be viewed as trying to get to this ideal state, </w:t>
      </w:r>
      <w:r w:rsidR="00BF6CE8" w:rsidRPr="003B2599">
        <w:rPr>
          <w:rFonts w:ascii="Times New Roman" w:hAnsi="Times New Roman" w:cs="Times New Roman"/>
          <w:sz w:val="24"/>
          <w:szCs w:val="24"/>
        </w:rPr>
        <w:t xml:space="preserve">and all shortcomings of reaching Eden will be compared to the ideal state </w:t>
      </w:r>
      <w:r w:rsidR="001430F0" w:rsidRPr="003B2599">
        <w:rPr>
          <w:rFonts w:ascii="Times New Roman" w:hAnsi="Times New Roman" w:cs="Times New Roman"/>
          <w:sz w:val="24"/>
          <w:szCs w:val="24"/>
        </w:rPr>
        <w:t xml:space="preserve">that </w:t>
      </w:r>
      <w:r w:rsidR="00BF6CE8" w:rsidRPr="003B2599">
        <w:rPr>
          <w:rFonts w:ascii="Times New Roman" w:hAnsi="Times New Roman" w:cs="Times New Roman"/>
          <w:sz w:val="24"/>
          <w:szCs w:val="24"/>
        </w:rPr>
        <w:t>we have failed to reach</w:t>
      </w:r>
      <w:r w:rsidR="0016057C" w:rsidRPr="003B2599">
        <w:rPr>
          <w:rFonts w:ascii="Times New Roman" w:hAnsi="Times New Roman" w:cs="Times New Roman"/>
          <w:sz w:val="24"/>
          <w:szCs w:val="24"/>
        </w:rPr>
        <w:t xml:space="preserve">. </w:t>
      </w:r>
      <w:r w:rsidR="00BF6CE8" w:rsidRPr="003B2599">
        <w:rPr>
          <w:rFonts w:ascii="Times New Roman" w:hAnsi="Times New Roman" w:cs="Times New Roman"/>
          <w:sz w:val="24"/>
          <w:szCs w:val="24"/>
        </w:rPr>
        <w:t>An example of a theoretical tradition invoking this creation myth is</w:t>
      </w:r>
      <w:r w:rsidR="00FD2DA0" w:rsidRPr="003B2599">
        <w:rPr>
          <w:rFonts w:ascii="Times New Roman" w:hAnsi="Times New Roman" w:cs="Times New Roman"/>
          <w:sz w:val="24"/>
          <w:szCs w:val="24"/>
        </w:rPr>
        <w:t>, I think,</w:t>
      </w:r>
      <w:r w:rsidR="00BF6CE8" w:rsidRPr="003B2599">
        <w:rPr>
          <w:rFonts w:ascii="Times New Roman" w:hAnsi="Times New Roman" w:cs="Times New Roman"/>
          <w:sz w:val="24"/>
          <w:szCs w:val="24"/>
        </w:rPr>
        <w:t xml:space="preserve"> welfare economics. There is an Eden that we are east of – the perfectly competitive market where all gains from trade have been exhausted</w:t>
      </w:r>
      <w:r w:rsidR="001430F0" w:rsidRPr="003B2599">
        <w:rPr>
          <w:rFonts w:ascii="Times New Roman" w:hAnsi="Times New Roman" w:cs="Times New Roman"/>
          <w:sz w:val="24"/>
          <w:szCs w:val="24"/>
        </w:rPr>
        <w:t xml:space="preserve"> and the resulting distribution </w:t>
      </w:r>
      <w:r w:rsidR="00B72D3A" w:rsidRPr="003B2599">
        <w:rPr>
          <w:rFonts w:ascii="Times New Roman" w:hAnsi="Times New Roman" w:cs="Times New Roman"/>
          <w:sz w:val="24"/>
          <w:szCs w:val="24"/>
        </w:rPr>
        <w:t>is</w:t>
      </w:r>
      <w:r w:rsidR="001430F0" w:rsidRPr="003B2599">
        <w:rPr>
          <w:rFonts w:ascii="Times New Roman" w:hAnsi="Times New Roman" w:cs="Times New Roman"/>
          <w:sz w:val="24"/>
          <w:szCs w:val="24"/>
        </w:rPr>
        <w:t xml:space="preserve"> Pareto optimal</w:t>
      </w:r>
      <w:r w:rsidR="00BF6CE8" w:rsidRPr="003B2599">
        <w:rPr>
          <w:rFonts w:ascii="Times New Roman" w:hAnsi="Times New Roman" w:cs="Times New Roman"/>
          <w:sz w:val="24"/>
          <w:szCs w:val="24"/>
        </w:rPr>
        <w:t xml:space="preserve"> – and this frames much of the analysis. We compare the current state of affairs to the ideal market, and recommendations are proffered so we may reach</w:t>
      </w:r>
      <w:r w:rsidR="00FD2DA0" w:rsidRPr="003B2599">
        <w:rPr>
          <w:rFonts w:ascii="Times New Roman" w:hAnsi="Times New Roman" w:cs="Times New Roman"/>
          <w:sz w:val="24"/>
          <w:szCs w:val="24"/>
        </w:rPr>
        <w:t xml:space="preserve"> this</w:t>
      </w:r>
      <w:r w:rsidR="00BF6CE8" w:rsidRPr="003B2599">
        <w:rPr>
          <w:rFonts w:ascii="Times New Roman" w:hAnsi="Times New Roman" w:cs="Times New Roman"/>
          <w:sz w:val="24"/>
          <w:szCs w:val="24"/>
        </w:rPr>
        <w:t xml:space="preserve"> Eden. </w:t>
      </w:r>
      <w:r w:rsidR="0016057C" w:rsidRPr="003B2599">
        <w:rPr>
          <w:rFonts w:ascii="Times New Roman" w:hAnsi="Times New Roman" w:cs="Times New Roman"/>
          <w:sz w:val="24"/>
          <w:szCs w:val="24"/>
        </w:rPr>
        <w:t xml:space="preserve"> </w:t>
      </w:r>
    </w:p>
    <w:p w:rsidR="0016057C" w:rsidRPr="00DB0515" w:rsidRDefault="0016057C"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Much less popular among social theorists is the view </w:t>
      </w:r>
      <w:r w:rsidRPr="003B2599">
        <w:rPr>
          <w:rFonts w:ascii="Times New Roman" w:hAnsi="Times New Roman" w:cs="Times New Roman"/>
          <w:i/>
          <w:sz w:val="24"/>
          <w:szCs w:val="24"/>
        </w:rPr>
        <w:t>west of Babel</w:t>
      </w:r>
      <w:r w:rsidRPr="003B2599">
        <w:rPr>
          <w:rFonts w:ascii="Times New Roman" w:hAnsi="Times New Roman" w:cs="Times New Roman"/>
          <w:sz w:val="24"/>
          <w:szCs w:val="24"/>
        </w:rPr>
        <w:t xml:space="preserve">. In Wagner’s words: “This alternative motif is grounded in significant discord and not universal concord. The eight who disembarked from the Ark were a concordant lot; those who left Babel were a discordant mélange of humanity” (Wagner 2008: 64). </w:t>
      </w:r>
      <w:r w:rsidR="00BF6CE8" w:rsidRPr="003B2599">
        <w:rPr>
          <w:rFonts w:ascii="Times New Roman" w:hAnsi="Times New Roman" w:cs="Times New Roman"/>
          <w:sz w:val="24"/>
          <w:szCs w:val="24"/>
        </w:rPr>
        <w:t>The</w:t>
      </w:r>
      <w:r w:rsidR="00FD2DA0" w:rsidRPr="003B2599">
        <w:rPr>
          <w:rFonts w:ascii="Times New Roman" w:hAnsi="Times New Roman" w:cs="Times New Roman"/>
          <w:sz w:val="24"/>
          <w:szCs w:val="24"/>
        </w:rPr>
        <w:t xml:space="preserve"> central presupposition of the w</w:t>
      </w:r>
      <w:r w:rsidR="00BF6CE8" w:rsidRPr="003B2599">
        <w:rPr>
          <w:rFonts w:ascii="Times New Roman" w:hAnsi="Times New Roman" w:cs="Times New Roman"/>
          <w:sz w:val="24"/>
          <w:szCs w:val="24"/>
        </w:rPr>
        <w:t>est of Babel creation myth is that</w:t>
      </w:r>
      <w:r w:rsidRPr="003B2599">
        <w:rPr>
          <w:rFonts w:ascii="Times New Roman" w:hAnsi="Times New Roman" w:cs="Times New Roman"/>
          <w:sz w:val="24"/>
          <w:szCs w:val="24"/>
        </w:rPr>
        <w:t xml:space="preserve"> there is n</w:t>
      </w:r>
      <w:r w:rsidR="00BF6CE8" w:rsidRPr="003B2599">
        <w:rPr>
          <w:rFonts w:ascii="Times New Roman" w:hAnsi="Times New Roman" w:cs="Times New Roman"/>
          <w:sz w:val="24"/>
          <w:szCs w:val="24"/>
        </w:rPr>
        <w:t>o ideal point that characterizes</w:t>
      </w:r>
      <w:r w:rsidRPr="003B2599">
        <w:rPr>
          <w:rFonts w:ascii="Times New Roman" w:hAnsi="Times New Roman" w:cs="Times New Roman"/>
          <w:sz w:val="24"/>
          <w:szCs w:val="24"/>
        </w:rPr>
        <w:t xml:space="preserve"> the analysis: we do not assume that persons are t</w:t>
      </w:r>
      <w:r w:rsidR="001430F0" w:rsidRPr="003B2599">
        <w:rPr>
          <w:rFonts w:ascii="Times New Roman" w:hAnsi="Times New Roman" w:cs="Times New Roman"/>
          <w:sz w:val="24"/>
          <w:szCs w:val="24"/>
        </w:rPr>
        <w:t xml:space="preserve">rying to get to an ideal state </w:t>
      </w:r>
      <w:r w:rsidRPr="003B2599">
        <w:rPr>
          <w:rFonts w:ascii="Times New Roman" w:hAnsi="Times New Roman" w:cs="Times New Roman"/>
          <w:sz w:val="24"/>
          <w:szCs w:val="24"/>
        </w:rPr>
        <w:t xml:space="preserve">of affairs, nor do we assume there is some ideal baseline they have fallen </w:t>
      </w:r>
      <w:r w:rsidR="00BF6CE8" w:rsidRPr="003B2599">
        <w:rPr>
          <w:rFonts w:ascii="Times New Roman" w:hAnsi="Times New Roman" w:cs="Times New Roman"/>
          <w:sz w:val="24"/>
          <w:szCs w:val="24"/>
        </w:rPr>
        <w:t>short of</w:t>
      </w:r>
      <w:r w:rsidRPr="003B2599">
        <w:rPr>
          <w:rFonts w:ascii="Times New Roman" w:hAnsi="Times New Roman" w:cs="Times New Roman"/>
          <w:sz w:val="24"/>
          <w:szCs w:val="24"/>
        </w:rPr>
        <w:t xml:space="preserve">. Rather, there is </w:t>
      </w:r>
      <w:r w:rsidRPr="00713E8C">
        <w:rPr>
          <w:rFonts w:ascii="Times New Roman" w:hAnsi="Times New Roman" w:cs="Times New Roman"/>
          <w:sz w:val="24"/>
          <w:szCs w:val="24"/>
        </w:rPr>
        <w:t>chaos</w:t>
      </w:r>
      <w:r w:rsidR="00713E8C" w:rsidRPr="00713E8C">
        <w:rPr>
          <w:rFonts w:ascii="Times New Roman" w:hAnsi="Times New Roman" w:cs="Times New Roman"/>
          <w:sz w:val="24"/>
          <w:szCs w:val="24"/>
        </w:rPr>
        <w:t xml:space="preserve">, </w:t>
      </w:r>
      <w:r w:rsidR="00BF6CE8" w:rsidRPr="00DB0515">
        <w:rPr>
          <w:rFonts w:ascii="Times New Roman" w:hAnsi="Times New Roman" w:cs="Times New Roman"/>
          <w:sz w:val="24"/>
          <w:szCs w:val="24"/>
        </w:rPr>
        <w:t>discord</w:t>
      </w:r>
      <w:r w:rsidR="00713E8C" w:rsidRPr="00DB0515">
        <w:rPr>
          <w:rFonts w:ascii="Times New Roman" w:hAnsi="Times New Roman" w:cs="Times New Roman"/>
          <w:sz w:val="24"/>
          <w:szCs w:val="24"/>
        </w:rPr>
        <w:t>, and confusion</w:t>
      </w:r>
      <w:r w:rsidRPr="00DB0515">
        <w:rPr>
          <w:rFonts w:ascii="Times New Roman" w:hAnsi="Times New Roman" w:cs="Times New Roman"/>
          <w:sz w:val="24"/>
          <w:szCs w:val="24"/>
        </w:rPr>
        <w:t xml:space="preserve"> all the way down.</w:t>
      </w:r>
      <w:r w:rsidR="00FD2DA0" w:rsidRPr="00DB0515">
        <w:rPr>
          <w:rFonts w:ascii="Times New Roman" w:hAnsi="Times New Roman" w:cs="Times New Roman"/>
          <w:sz w:val="24"/>
          <w:szCs w:val="24"/>
        </w:rPr>
        <w:t xml:space="preserve"> An example of w</w:t>
      </w:r>
      <w:r w:rsidR="00BF6CE8" w:rsidRPr="00DB0515">
        <w:rPr>
          <w:rFonts w:ascii="Times New Roman" w:hAnsi="Times New Roman" w:cs="Times New Roman"/>
          <w:sz w:val="24"/>
          <w:szCs w:val="24"/>
        </w:rPr>
        <w:t xml:space="preserve">est of Babel </w:t>
      </w:r>
      <w:r w:rsidR="00FD2DA0" w:rsidRPr="00DB0515">
        <w:rPr>
          <w:rFonts w:ascii="Times New Roman" w:hAnsi="Times New Roman" w:cs="Times New Roman"/>
          <w:sz w:val="24"/>
          <w:szCs w:val="24"/>
        </w:rPr>
        <w:t>social theory</w:t>
      </w:r>
      <w:r w:rsidR="00BF6CE8" w:rsidRPr="00DB0515">
        <w:rPr>
          <w:rFonts w:ascii="Times New Roman" w:hAnsi="Times New Roman" w:cs="Times New Roman"/>
          <w:sz w:val="24"/>
          <w:szCs w:val="24"/>
        </w:rPr>
        <w:t xml:space="preserve"> is perhaps the Roches</w:t>
      </w:r>
      <w:r w:rsidR="00923101" w:rsidRPr="00DB0515">
        <w:rPr>
          <w:rFonts w:ascii="Times New Roman" w:hAnsi="Times New Roman" w:cs="Times New Roman"/>
          <w:sz w:val="24"/>
          <w:szCs w:val="24"/>
        </w:rPr>
        <w:t xml:space="preserve">ter school of political economy, applied to </w:t>
      </w:r>
      <w:r w:rsidR="00BF6CE8" w:rsidRPr="00DB0515">
        <w:rPr>
          <w:rFonts w:ascii="Times New Roman" w:hAnsi="Times New Roman" w:cs="Times New Roman"/>
          <w:sz w:val="24"/>
          <w:szCs w:val="24"/>
        </w:rPr>
        <w:t>social choice</w:t>
      </w:r>
      <w:r w:rsidR="00923101" w:rsidRPr="00DB0515">
        <w:rPr>
          <w:rFonts w:ascii="Times New Roman" w:hAnsi="Times New Roman" w:cs="Times New Roman"/>
          <w:sz w:val="24"/>
          <w:szCs w:val="24"/>
        </w:rPr>
        <w:t xml:space="preserve"> theory specifically</w:t>
      </w:r>
      <w:r w:rsidR="00BF6CE8" w:rsidRPr="00DB0515">
        <w:rPr>
          <w:rFonts w:ascii="Times New Roman" w:hAnsi="Times New Roman" w:cs="Times New Roman"/>
          <w:sz w:val="24"/>
          <w:szCs w:val="24"/>
        </w:rPr>
        <w:t>.</w:t>
      </w:r>
      <w:r w:rsidR="007A13D6" w:rsidRPr="00DB0515">
        <w:rPr>
          <w:rFonts w:ascii="Times New Roman" w:hAnsi="Times New Roman" w:cs="Times New Roman"/>
          <w:sz w:val="24"/>
          <w:szCs w:val="24"/>
        </w:rPr>
        <w:t xml:space="preserve"> In the words</w:t>
      </w:r>
      <w:r w:rsidR="00713E8C" w:rsidRPr="00DB0515">
        <w:rPr>
          <w:rFonts w:ascii="Times New Roman" w:hAnsi="Times New Roman" w:cs="Times New Roman"/>
          <w:sz w:val="24"/>
          <w:szCs w:val="24"/>
        </w:rPr>
        <w:t xml:space="preserve"> of William Riker: </w:t>
      </w:r>
      <w:r w:rsidR="00713E8C" w:rsidRPr="00E824B7">
        <w:rPr>
          <w:rFonts w:ascii="Times New Roman" w:hAnsi="Times New Roman" w:cs="Times New Roman"/>
          <w:sz w:val="24"/>
          <w:szCs w:val="24"/>
        </w:rPr>
        <w:t>“</w:t>
      </w:r>
      <w:r w:rsidR="00713E8C" w:rsidRPr="00E824B7">
        <w:rPr>
          <w:rFonts w:ascii="Times New Roman" w:hAnsi="Times New Roman" w:cs="Times New Roman"/>
          <w:spacing w:val="1"/>
          <w:sz w:val="24"/>
          <w:szCs w:val="24"/>
          <w:shd w:val="clear" w:color="auto" w:fill="FCFCFC"/>
        </w:rPr>
        <w:t xml:space="preserve">Politics is the </w:t>
      </w:r>
      <w:r w:rsidR="00713E8C" w:rsidRPr="00E824B7">
        <w:rPr>
          <w:rFonts w:ascii="Times New Roman" w:hAnsi="Times New Roman" w:cs="Times New Roman"/>
          <w:spacing w:val="1"/>
          <w:sz w:val="24"/>
          <w:szCs w:val="24"/>
          <w:shd w:val="clear" w:color="auto" w:fill="FCFCFC"/>
        </w:rPr>
        <w:lastRenderedPageBreak/>
        <w:t>dismal science because we have learned from it that there are no equilibria to predict. In the absence of equilibria we cannot know much about the future at all, whether it is likely to be palatable or unpalatable, and in that sense our future is subject to the tricks and accidents of the way questions are posed and the way alternatives are offered and eliminated</w:t>
      </w:r>
      <w:r w:rsidR="00713E8C" w:rsidRPr="00E824B7">
        <w:rPr>
          <w:rFonts w:ascii="Times New Roman" w:hAnsi="Times New Roman" w:cs="Times New Roman"/>
          <w:sz w:val="24"/>
          <w:szCs w:val="24"/>
        </w:rPr>
        <w:t>”</w:t>
      </w:r>
      <w:r w:rsidR="00713E8C" w:rsidRPr="00DB0515">
        <w:rPr>
          <w:rFonts w:ascii="Times New Roman" w:hAnsi="Times New Roman" w:cs="Times New Roman"/>
          <w:sz w:val="24"/>
          <w:szCs w:val="24"/>
        </w:rPr>
        <w:t xml:space="preserve"> (Riker 1980: 443).</w:t>
      </w:r>
    </w:p>
    <w:p w:rsidR="000C45D7" w:rsidRPr="003B2599" w:rsidRDefault="0016057C" w:rsidP="003B2599">
      <w:pPr>
        <w:spacing w:line="360" w:lineRule="auto"/>
        <w:rPr>
          <w:rFonts w:ascii="Times New Roman" w:hAnsi="Times New Roman" w:cs="Times New Roman"/>
          <w:sz w:val="24"/>
          <w:szCs w:val="24"/>
        </w:rPr>
      </w:pPr>
      <w:r w:rsidRPr="00DB0515">
        <w:rPr>
          <w:rFonts w:ascii="Times New Roman" w:hAnsi="Times New Roman" w:cs="Times New Roman"/>
          <w:sz w:val="24"/>
          <w:szCs w:val="24"/>
        </w:rPr>
        <w:tab/>
        <w:t>Wagner’s distinction is meant to characterize positive social theorizing</w:t>
      </w:r>
      <w:r w:rsidR="00BF6CE8" w:rsidRPr="00DB0515">
        <w:rPr>
          <w:rFonts w:ascii="Times New Roman" w:hAnsi="Times New Roman" w:cs="Times New Roman"/>
          <w:sz w:val="24"/>
          <w:szCs w:val="24"/>
        </w:rPr>
        <w:t>,</w:t>
      </w:r>
      <w:r w:rsidRPr="00DB0515">
        <w:rPr>
          <w:rFonts w:ascii="Times New Roman" w:hAnsi="Times New Roman" w:cs="Times New Roman"/>
          <w:sz w:val="24"/>
          <w:szCs w:val="24"/>
        </w:rPr>
        <w:t xml:space="preserve"> but it can be helpfully </w:t>
      </w:r>
      <w:r w:rsidR="00FD2DA0" w:rsidRPr="00DB0515">
        <w:rPr>
          <w:rFonts w:ascii="Times New Roman" w:hAnsi="Times New Roman" w:cs="Times New Roman"/>
          <w:sz w:val="24"/>
          <w:szCs w:val="24"/>
        </w:rPr>
        <w:t>employed</w:t>
      </w:r>
      <w:r w:rsidRPr="00DB0515">
        <w:rPr>
          <w:rFonts w:ascii="Times New Roman" w:hAnsi="Times New Roman" w:cs="Times New Roman"/>
          <w:sz w:val="24"/>
          <w:szCs w:val="24"/>
        </w:rPr>
        <w:t xml:space="preserve"> to characterize normative</w:t>
      </w:r>
      <w:r w:rsidR="005B5A3F" w:rsidRPr="00DB0515">
        <w:rPr>
          <w:rFonts w:ascii="Times New Roman" w:hAnsi="Times New Roman" w:cs="Times New Roman"/>
          <w:sz w:val="24"/>
          <w:szCs w:val="24"/>
        </w:rPr>
        <w:t xml:space="preserve"> social</w:t>
      </w:r>
      <w:r w:rsidRPr="00DB0515">
        <w:rPr>
          <w:rFonts w:ascii="Times New Roman" w:hAnsi="Times New Roman" w:cs="Times New Roman"/>
          <w:sz w:val="24"/>
          <w:szCs w:val="24"/>
        </w:rPr>
        <w:t xml:space="preserve"> theorizing </w:t>
      </w:r>
      <w:r w:rsidR="005B5A3F" w:rsidRPr="00DB0515">
        <w:rPr>
          <w:rFonts w:ascii="Times New Roman" w:hAnsi="Times New Roman" w:cs="Times New Roman"/>
          <w:sz w:val="24"/>
          <w:szCs w:val="24"/>
        </w:rPr>
        <w:t>as well. East of Eden</w:t>
      </w:r>
      <w:r w:rsidR="005B5A3F" w:rsidRPr="00713E8C">
        <w:rPr>
          <w:rFonts w:ascii="Times New Roman" w:hAnsi="Times New Roman" w:cs="Times New Roman"/>
          <w:sz w:val="24"/>
          <w:szCs w:val="24"/>
        </w:rPr>
        <w:t xml:space="preserve"> political philosophers</w:t>
      </w:r>
      <w:r w:rsidRPr="00713E8C">
        <w:rPr>
          <w:rFonts w:ascii="Times New Roman" w:hAnsi="Times New Roman" w:cs="Times New Roman"/>
          <w:sz w:val="24"/>
          <w:szCs w:val="24"/>
        </w:rPr>
        <w:t xml:space="preserve"> </w:t>
      </w:r>
      <w:r w:rsidR="00F36DF8" w:rsidRPr="00713E8C">
        <w:rPr>
          <w:rFonts w:ascii="Times New Roman" w:hAnsi="Times New Roman" w:cs="Times New Roman"/>
          <w:sz w:val="24"/>
          <w:szCs w:val="24"/>
        </w:rPr>
        <w:t>argue that there is an idea</w:t>
      </w:r>
      <w:r w:rsidR="00F54760">
        <w:rPr>
          <w:rFonts w:ascii="Times New Roman" w:hAnsi="Times New Roman" w:cs="Times New Roman"/>
          <w:sz w:val="24"/>
          <w:szCs w:val="24"/>
        </w:rPr>
        <w:t>l state we should strive toward</w:t>
      </w:r>
      <w:r w:rsidRPr="00713E8C">
        <w:rPr>
          <w:rFonts w:ascii="Times New Roman" w:hAnsi="Times New Roman" w:cs="Times New Roman"/>
          <w:sz w:val="24"/>
          <w:szCs w:val="24"/>
        </w:rPr>
        <w:t xml:space="preserve"> – much of what they do is flesh out and describe the set of institutions that characterize </w:t>
      </w:r>
      <w:r w:rsidR="005B5A3F" w:rsidRPr="00713E8C">
        <w:rPr>
          <w:rFonts w:ascii="Times New Roman" w:hAnsi="Times New Roman" w:cs="Times New Roman"/>
          <w:sz w:val="24"/>
          <w:szCs w:val="24"/>
        </w:rPr>
        <w:t>such an ideal</w:t>
      </w:r>
      <w:r w:rsidR="00FD2DA0" w:rsidRPr="00713E8C">
        <w:rPr>
          <w:rFonts w:ascii="Times New Roman" w:hAnsi="Times New Roman" w:cs="Times New Roman"/>
          <w:sz w:val="24"/>
          <w:szCs w:val="24"/>
        </w:rPr>
        <w:t xml:space="preserve">, and </w:t>
      </w:r>
      <w:r w:rsidR="00970597" w:rsidRPr="00713E8C">
        <w:rPr>
          <w:rFonts w:ascii="Times New Roman" w:hAnsi="Times New Roman" w:cs="Times New Roman"/>
          <w:sz w:val="24"/>
          <w:szCs w:val="24"/>
        </w:rPr>
        <w:t>appraise</w:t>
      </w:r>
      <w:r w:rsidR="007A0AEC" w:rsidRPr="003B2599">
        <w:rPr>
          <w:rFonts w:ascii="Times New Roman" w:hAnsi="Times New Roman" w:cs="Times New Roman"/>
          <w:sz w:val="24"/>
          <w:szCs w:val="24"/>
        </w:rPr>
        <w:t xml:space="preserve"> (typically indict)</w:t>
      </w:r>
      <w:r w:rsidR="00FD2DA0" w:rsidRPr="003B2599">
        <w:rPr>
          <w:rFonts w:ascii="Times New Roman" w:hAnsi="Times New Roman" w:cs="Times New Roman"/>
          <w:sz w:val="24"/>
          <w:szCs w:val="24"/>
        </w:rPr>
        <w:t xml:space="preserve"> our current </w:t>
      </w:r>
      <w:r w:rsidR="001430F0" w:rsidRPr="003B2599">
        <w:rPr>
          <w:rFonts w:ascii="Times New Roman" w:hAnsi="Times New Roman" w:cs="Times New Roman"/>
          <w:sz w:val="24"/>
          <w:szCs w:val="24"/>
        </w:rPr>
        <w:t>social order</w:t>
      </w:r>
      <w:r w:rsidR="00FD2DA0" w:rsidRPr="003B2599">
        <w:rPr>
          <w:rFonts w:ascii="Times New Roman" w:hAnsi="Times New Roman" w:cs="Times New Roman"/>
          <w:sz w:val="24"/>
          <w:szCs w:val="24"/>
        </w:rPr>
        <w:t xml:space="preserve"> according to the Eden they have dreamt up</w:t>
      </w:r>
      <w:r w:rsidR="005B5A3F" w:rsidRPr="003B2599">
        <w:rPr>
          <w:rFonts w:ascii="Times New Roman" w:hAnsi="Times New Roman" w:cs="Times New Roman"/>
          <w:sz w:val="24"/>
          <w:szCs w:val="24"/>
        </w:rPr>
        <w:t xml:space="preserve">. </w:t>
      </w:r>
      <w:r w:rsidRPr="003B2599">
        <w:rPr>
          <w:rFonts w:ascii="Times New Roman" w:hAnsi="Times New Roman" w:cs="Times New Roman"/>
          <w:sz w:val="24"/>
          <w:szCs w:val="24"/>
        </w:rPr>
        <w:t xml:space="preserve">Much less common are west of Babel political philosophers. For them, there is no ideal state </w:t>
      </w:r>
      <w:r w:rsidR="000E7B57" w:rsidRPr="003B2599">
        <w:rPr>
          <w:rFonts w:ascii="Times New Roman" w:hAnsi="Times New Roman" w:cs="Times New Roman"/>
          <w:sz w:val="24"/>
          <w:szCs w:val="24"/>
        </w:rPr>
        <w:t>to aim at</w:t>
      </w:r>
      <w:r w:rsidR="005B5A3F" w:rsidRPr="003B2599">
        <w:rPr>
          <w:rFonts w:ascii="Times New Roman" w:hAnsi="Times New Roman" w:cs="Times New Roman"/>
          <w:sz w:val="24"/>
          <w:szCs w:val="24"/>
        </w:rPr>
        <w:t>, and thus no ideal set of institutions for them to characterize</w:t>
      </w:r>
      <w:r w:rsidRPr="003B2599">
        <w:rPr>
          <w:rFonts w:ascii="Times New Roman" w:hAnsi="Times New Roman" w:cs="Times New Roman"/>
          <w:sz w:val="24"/>
          <w:szCs w:val="24"/>
        </w:rPr>
        <w:t xml:space="preserve">. </w:t>
      </w:r>
      <w:r w:rsidR="005B5A3F" w:rsidRPr="003B2599">
        <w:rPr>
          <w:rFonts w:ascii="Times New Roman" w:hAnsi="Times New Roman" w:cs="Times New Roman"/>
          <w:sz w:val="24"/>
          <w:szCs w:val="24"/>
        </w:rPr>
        <w:t xml:space="preserve">There </w:t>
      </w:r>
      <w:r w:rsidRPr="003B2599">
        <w:rPr>
          <w:rFonts w:ascii="Times New Roman" w:hAnsi="Times New Roman" w:cs="Times New Roman"/>
          <w:sz w:val="24"/>
          <w:szCs w:val="24"/>
        </w:rPr>
        <w:t>is</w:t>
      </w:r>
      <w:r w:rsidR="005B5A3F" w:rsidRPr="003B2599">
        <w:rPr>
          <w:rFonts w:ascii="Times New Roman" w:hAnsi="Times New Roman" w:cs="Times New Roman"/>
          <w:sz w:val="24"/>
          <w:szCs w:val="24"/>
        </w:rPr>
        <w:t xml:space="preserve"> only</w:t>
      </w:r>
      <w:r w:rsidRPr="003B2599">
        <w:rPr>
          <w:rFonts w:ascii="Times New Roman" w:hAnsi="Times New Roman" w:cs="Times New Roman"/>
          <w:sz w:val="24"/>
          <w:szCs w:val="24"/>
        </w:rPr>
        <w:t xml:space="preserve"> </w:t>
      </w:r>
      <w:r w:rsidR="005B5A3F" w:rsidRPr="003B2599">
        <w:rPr>
          <w:rFonts w:ascii="Times New Roman" w:hAnsi="Times New Roman" w:cs="Times New Roman"/>
          <w:sz w:val="24"/>
          <w:szCs w:val="24"/>
        </w:rPr>
        <w:t>unending disagreement and conflict</w:t>
      </w:r>
      <w:r w:rsidR="007A0AEC" w:rsidRPr="003B2599">
        <w:rPr>
          <w:rFonts w:ascii="Times New Roman" w:hAnsi="Times New Roman" w:cs="Times New Roman"/>
          <w:sz w:val="24"/>
          <w:szCs w:val="24"/>
        </w:rPr>
        <w:t xml:space="preserve"> that must be dealt with</w:t>
      </w:r>
      <w:r w:rsidR="005B5A3F" w:rsidRPr="003B2599">
        <w:rPr>
          <w:rFonts w:ascii="Times New Roman" w:hAnsi="Times New Roman" w:cs="Times New Roman"/>
          <w:sz w:val="24"/>
          <w:szCs w:val="24"/>
        </w:rPr>
        <w:t xml:space="preserve">. The </w:t>
      </w:r>
      <w:r w:rsidR="007A0AEC" w:rsidRPr="003B2599">
        <w:rPr>
          <w:rFonts w:ascii="Times New Roman" w:hAnsi="Times New Roman" w:cs="Times New Roman"/>
          <w:sz w:val="24"/>
          <w:szCs w:val="24"/>
        </w:rPr>
        <w:t>political philosopher</w:t>
      </w:r>
      <w:r w:rsidR="005B5A3F" w:rsidRPr="003B2599">
        <w:rPr>
          <w:rFonts w:ascii="Times New Roman" w:hAnsi="Times New Roman" w:cs="Times New Roman"/>
          <w:sz w:val="24"/>
          <w:szCs w:val="24"/>
        </w:rPr>
        <w:t xml:space="preserve"> west of Babel theorizes about the institutions we can employ to ameliorate these conflicts and help us live better together. </w:t>
      </w:r>
      <w:r w:rsidR="001430F0" w:rsidRPr="003B2599">
        <w:rPr>
          <w:rFonts w:ascii="Times New Roman" w:hAnsi="Times New Roman" w:cs="Times New Roman"/>
          <w:sz w:val="24"/>
          <w:szCs w:val="24"/>
        </w:rPr>
        <w:t xml:space="preserve">Instead of theorizing about an end state for us to reach (as the east of Eden theorist does), the west of Babel theorist spends her time thinking about different modes of resolving conflicts and adjudicating disputes. </w:t>
      </w:r>
    </w:p>
    <w:p w:rsidR="0016057C" w:rsidRPr="003B2599" w:rsidRDefault="00353812"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r>
      <w:proofErr w:type="gramStart"/>
      <w:r w:rsidRPr="003B2599">
        <w:rPr>
          <w:rFonts w:ascii="Times New Roman" w:hAnsi="Times New Roman" w:cs="Times New Roman"/>
          <w:sz w:val="24"/>
          <w:szCs w:val="24"/>
        </w:rPr>
        <w:t>So</w:t>
      </w:r>
      <w:proofErr w:type="gramEnd"/>
      <w:r w:rsidRPr="003B2599">
        <w:rPr>
          <w:rFonts w:ascii="Times New Roman" w:hAnsi="Times New Roman" w:cs="Times New Roman"/>
          <w:sz w:val="24"/>
          <w:szCs w:val="24"/>
        </w:rPr>
        <w:t xml:space="preserve"> we have two ways of carving up the </w:t>
      </w:r>
      <w:r w:rsidR="005B5A3F" w:rsidRPr="003B2599">
        <w:rPr>
          <w:rFonts w:ascii="Times New Roman" w:hAnsi="Times New Roman" w:cs="Times New Roman"/>
          <w:sz w:val="24"/>
          <w:szCs w:val="24"/>
        </w:rPr>
        <w:t>political philosophy landscape</w:t>
      </w:r>
      <w:r w:rsidRPr="003B2599">
        <w:rPr>
          <w:rFonts w:ascii="Times New Roman" w:hAnsi="Times New Roman" w:cs="Times New Roman"/>
          <w:sz w:val="24"/>
          <w:szCs w:val="24"/>
        </w:rPr>
        <w:t xml:space="preserve">. </w:t>
      </w:r>
      <w:r w:rsidR="005B5A3F" w:rsidRPr="003B2599">
        <w:rPr>
          <w:rFonts w:ascii="Times New Roman" w:hAnsi="Times New Roman" w:cs="Times New Roman"/>
          <w:sz w:val="24"/>
          <w:szCs w:val="24"/>
        </w:rPr>
        <w:t>Common</w:t>
      </w:r>
      <w:r w:rsidRPr="003B2599">
        <w:rPr>
          <w:rFonts w:ascii="Times New Roman" w:hAnsi="Times New Roman" w:cs="Times New Roman"/>
          <w:sz w:val="24"/>
          <w:szCs w:val="24"/>
        </w:rPr>
        <w:t xml:space="preserve"> is the ideal/non-ideal theory distinction. Here, ideal theorists assume that persons are in some sense better than we currently are, whereas non-ideal theorists assume that </w:t>
      </w:r>
      <w:r w:rsidR="000E7B57" w:rsidRPr="003B2599">
        <w:rPr>
          <w:rFonts w:ascii="Times New Roman" w:hAnsi="Times New Roman" w:cs="Times New Roman"/>
          <w:sz w:val="24"/>
          <w:szCs w:val="24"/>
        </w:rPr>
        <w:t>persons</w:t>
      </w:r>
      <w:r w:rsidRPr="003B2599">
        <w:rPr>
          <w:rFonts w:ascii="Times New Roman" w:hAnsi="Times New Roman" w:cs="Times New Roman"/>
          <w:sz w:val="24"/>
          <w:szCs w:val="24"/>
        </w:rPr>
        <w:t xml:space="preserve"> are precisely as we currently are. This is familiar. </w:t>
      </w:r>
      <w:r w:rsidR="005B5A3F" w:rsidRPr="003B2599">
        <w:rPr>
          <w:rFonts w:ascii="Times New Roman" w:hAnsi="Times New Roman" w:cs="Times New Roman"/>
          <w:sz w:val="24"/>
          <w:szCs w:val="24"/>
        </w:rPr>
        <w:t>Less common</w:t>
      </w:r>
      <w:r w:rsidRPr="003B2599">
        <w:rPr>
          <w:rFonts w:ascii="Times New Roman" w:hAnsi="Times New Roman" w:cs="Times New Roman"/>
          <w:sz w:val="24"/>
          <w:szCs w:val="24"/>
        </w:rPr>
        <w:t xml:space="preserve"> is the distinction between those theorists who are east of Eden and those who are west of Babel. East of Eden theorists assume that there is some ideal state of affairs we </w:t>
      </w:r>
      <w:r w:rsidR="000E7B57" w:rsidRPr="003B2599">
        <w:rPr>
          <w:rFonts w:ascii="Times New Roman" w:hAnsi="Times New Roman" w:cs="Times New Roman"/>
          <w:sz w:val="24"/>
          <w:szCs w:val="24"/>
        </w:rPr>
        <w:t>should strive in pursuit of</w:t>
      </w:r>
      <w:r w:rsidRPr="003B2599">
        <w:rPr>
          <w:rFonts w:ascii="Times New Roman" w:hAnsi="Times New Roman" w:cs="Times New Roman"/>
          <w:sz w:val="24"/>
          <w:szCs w:val="24"/>
        </w:rPr>
        <w:t>. We</w:t>
      </w:r>
      <w:r w:rsidR="000E7B57" w:rsidRPr="003B2599">
        <w:rPr>
          <w:rFonts w:ascii="Times New Roman" w:hAnsi="Times New Roman" w:cs="Times New Roman"/>
          <w:sz w:val="24"/>
          <w:szCs w:val="24"/>
        </w:rPr>
        <w:t>st of Babel theorists deny this. F</w:t>
      </w:r>
      <w:r w:rsidRPr="003B2599">
        <w:rPr>
          <w:rFonts w:ascii="Times New Roman" w:hAnsi="Times New Roman" w:cs="Times New Roman"/>
          <w:sz w:val="24"/>
          <w:szCs w:val="24"/>
        </w:rPr>
        <w:t>or them</w:t>
      </w:r>
      <w:r w:rsidR="000E7B57" w:rsidRPr="003B2599">
        <w:rPr>
          <w:rFonts w:ascii="Times New Roman" w:hAnsi="Times New Roman" w:cs="Times New Roman"/>
          <w:sz w:val="24"/>
          <w:szCs w:val="24"/>
        </w:rPr>
        <w:t>,</w:t>
      </w:r>
      <w:r w:rsidRPr="003B2599">
        <w:rPr>
          <w:rFonts w:ascii="Times New Roman" w:hAnsi="Times New Roman" w:cs="Times New Roman"/>
          <w:sz w:val="24"/>
          <w:szCs w:val="24"/>
        </w:rPr>
        <w:t xml:space="preserve"> conflict and discord </w:t>
      </w:r>
      <w:r w:rsidR="000E7B57" w:rsidRPr="003B2599">
        <w:rPr>
          <w:rFonts w:ascii="Times New Roman" w:hAnsi="Times New Roman" w:cs="Times New Roman"/>
          <w:sz w:val="24"/>
          <w:szCs w:val="24"/>
        </w:rPr>
        <w:t>are</w:t>
      </w:r>
      <w:r w:rsidRPr="003B2599">
        <w:rPr>
          <w:rFonts w:ascii="Times New Roman" w:hAnsi="Times New Roman" w:cs="Times New Roman"/>
          <w:sz w:val="24"/>
          <w:szCs w:val="24"/>
        </w:rPr>
        <w:t xml:space="preserve"> perennial, and all we can do is </w:t>
      </w:r>
      <w:r w:rsidR="008A4355" w:rsidRPr="003B2599">
        <w:rPr>
          <w:rFonts w:ascii="Times New Roman" w:hAnsi="Times New Roman" w:cs="Times New Roman"/>
          <w:sz w:val="24"/>
          <w:szCs w:val="24"/>
        </w:rPr>
        <w:t>theorize</w:t>
      </w:r>
      <w:r w:rsidRPr="003B2599">
        <w:rPr>
          <w:rFonts w:ascii="Times New Roman" w:hAnsi="Times New Roman" w:cs="Times New Roman"/>
          <w:sz w:val="24"/>
          <w:szCs w:val="24"/>
        </w:rPr>
        <w:t xml:space="preserve"> about how to best deal with </w:t>
      </w:r>
      <w:r w:rsidR="000E7B57" w:rsidRPr="003B2599">
        <w:rPr>
          <w:rFonts w:ascii="Times New Roman" w:hAnsi="Times New Roman" w:cs="Times New Roman"/>
          <w:sz w:val="24"/>
          <w:szCs w:val="24"/>
        </w:rPr>
        <w:t>such fracas</w:t>
      </w:r>
      <w:r w:rsidRPr="003B2599">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53812" w:rsidRPr="003B2599" w:rsidTr="00271EB2">
        <w:tc>
          <w:tcPr>
            <w:tcW w:w="3192" w:type="dxa"/>
          </w:tcPr>
          <w:p w:rsidR="00353812" w:rsidRPr="003B2599" w:rsidRDefault="00353812" w:rsidP="003B2599">
            <w:pPr>
              <w:spacing w:line="360" w:lineRule="auto"/>
              <w:jc w:val="center"/>
              <w:rPr>
                <w:rFonts w:ascii="Times New Roman" w:hAnsi="Times New Roman" w:cs="Times New Roman"/>
                <w:sz w:val="24"/>
                <w:szCs w:val="24"/>
              </w:rPr>
            </w:pPr>
          </w:p>
        </w:tc>
        <w:tc>
          <w:tcPr>
            <w:tcW w:w="3192" w:type="dxa"/>
            <w:tcBorders>
              <w:bottom w:val="single" w:sz="4" w:space="0" w:color="auto"/>
            </w:tcBorders>
          </w:tcPr>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East of Eden</w:t>
            </w:r>
          </w:p>
        </w:tc>
        <w:tc>
          <w:tcPr>
            <w:tcW w:w="3192" w:type="dxa"/>
            <w:tcBorders>
              <w:bottom w:val="single" w:sz="4" w:space="0" w:color="auto"/>
            </w:tcBorders>
          </w:tcPr>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West of Babel</w:t>
            </w:r>
          </w:p>
        </w:tc>
      </w:tr>
      <w:tr w:rsidR="00353812" w:rsidRPr="003B2599" w:rsidTr="00271EB2">
        <w:tc>
          <w:tcPr>
            <w:tcW w:w="3192" w:type="dxa"/>
            <w:tcBorders>
              <w:right w:val="single" w:sz="4" w:space="0" w:color="auto"/>
            </w:tcBorders>
          </w:tcPr>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 xml:space="preserve">Ideal theory </w:t>
            </w:r>
          </w:p>
        </w:tc>
        <w:tc>
          <w:tcPr>
            <w:tcW w:w="3192" w:type="dxa"/>
            <w:tcBorders>
              <w:top w:val="single" w:sz="4" w:space="0" w:color="auto"/>
              <w:left w:val="single" w:sz="4" w:space="0" w:color="auto"/>
              <w:bottom w:val="single" w:sz="4" w:space="0" w:color="auto"/>
              <w:right w:val="single" w:sz="4" w:space="0" w:color="auto"/>
            </w:tcBorders>
          </w:tcPr>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I</w:t>
            </w:r>
          </w:p>
        </w:tc>
        <w:tc>
          <w:tcPr>
            <w:tcW w:w="3192" w:type="dxa"/>
            <w:tcBorders>
              <w:top w:val="single" w:sz="4" w:space="0" w:color="auto"/>
              <w:left w:val="single" w:sz="4" w:space="0" w:color="auto"/>
              <w:bottom w:val="single" w:sz="4" w:space="0" w:color="auto"/>
              <w:right w:val="single" w:sz="4" w:space="0" w:color="auto"/>
            </w:tcBorders>
          </w:tcPr>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II</w:t>
            </w:r>
          </w:p>
        </w:tc>
      </w:tr>
      <w:tr w:rsidR="00353812" w:rsidRPr="003B2599" w:rsidTr="00271EB2">
        <w:tc>
          <w:tcPr>
            <w:tcW w:w="3192" w:type="dxa"/>
            <w:tcBorders>
              <w:right w:val="single" w:sz="4" w:space="0" w:color="auto"/>
            </w:tcBorders>
          </w:tcPr>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 xml:space="preserve">Non-ideal theory </w:t>
            </w:r>
          </w:p>
        </w:tc>
        <w:tc>
          <w:tcPr>
            <w:tcW w:w="3192" w:type="dxa"/>
            <w:tcBorders>
              <w:top w:val="single" w:sz="4" w:space="0" w:color="auto"/>
              <w:left w:val="single" w:sz="4" w:space="0" w:color="auto"/>
              <w:bottom w:val="single" w:sz="4" w:space="0" w:color="auto"/>
              <w:right w:val="single" w:sz="4" w:space="0" w:color="auto"/>
            </w:tcBorders>
          </w:tcPr>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III</w:t>
            </w:r>
          </w:p>
        </w:tc>
        <w:tc>
          <w:tcPr>
            <w:tcW w:w="3192" w:type="dxa"/>
            <w:tcBorders>
              <w:top w:val="single" w:sz="4" w:space="0" w:color="auto"/>
              <w:left w:val="single" w:sz="4" w:space="0" w:color="auto"/>
              <w:bottom w:val="single" w:sz="4" w:space="0" w:color="auto"/>
              <w:right w:val="single" w:sz="4" w:space="0" w:color="auto"/>
            </w:tcBorders>
          </w:tcPr>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IV</w:t>
            </w:r>
          </w:p>
        </w:tc>
      </w:tr>
    </w:tbl>
    <w:p w:rsidR="00353812" w:rsidRPr="003B2599" w:rsidRDefault="00353812" w:rsidP="003B2599">
      <w:pPr>
        <w:spacing w:line="360" w:lineRule="auto"/>
        <w:jc w:val="center"/>
        <w:rPr>
          <w:rFonts w:ascii="Times New Roman" w:hAnsi="Times New Roman" w:cs="Times New Roman"/>
          <w:sz w:val="24"/>
          <w:szCs w:val="24"/>
        </w:rPr>
      </w:pPr>
    </w:p>
    <w:p w:rsidR="00353812" w:rsidRPr="003B2599" w:rsidRDefault="00353812"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Figure 1</w:t>
      </w:r>
    </w:p>
    <w:p w:rsidR="00353812" w:rsidRPr="003B2599" w:rsidRDefault="00353812"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lastRenderedPageBreak/>
        <w:tab/>
        <w:t xml:space="preserve">Our two guiding distinctions create four possibilities for political theorizing, illustrated in Figure 1. The next section offers an overview of the four different quadrants, describing in more detail what each respective </w:t>
      </w:r>
      <w:r w:rsidR="005B5A3F" w:rsidRPr="003B2599">
        <w:rPr>
          <w:rFonts w:ascii="Times New Roman" w:hAnsi="Times New Roman" w:cs="Times New Roman"/>
          <w:sz w:val="24"/>
          <w:szCs w:val="24"/>
        </w:rPr>
        <w:t>research program</w:t>
      </w:r>
      <w:r w:rsidRPr="003B2599">
        <w:rPr>
          <w:rFonts w:ascii="Times New Roman" w:hAnsi="Times New Roman" w:cs="Times New Roman"/>
          <w:sz w:val="24"/>
          <w:szCs w:val="24"/>
        </w:rPr>
        <w:t xml:space="preserve"> looks like, as well as </w:t>
      </w:r>
      <w:r w:rsidR="00CD7FEE" w:rsidRPr="003B2599">
        <w:rPr>
          <w:rFonts w:ascii="Times New Roman" w:hAnsi="Times New Roman" w:cs="Times New Roman"/>
          <w:sz w:val="24"/>
          <w:szCs w:val="24"/>
        </w:rPr>
        <w:t>highlighting representative theorists for each category</w:t>
      </w:r>
      <w:r w:rsidRPr="003B2599">
        <w:rPr>
          <w:rFonts w:ascii="Times New Roman" w:hAnsi="Times New Roman" w:cs="Times New Roman"/>
          <w:sz w:val="24"/>
          <w:szCs w:val="24"/>
        </w:rPr>
        <w:t xml:space="preserve">. Criticisms of the </w:t>
      </w:r>
      <w:r w:rsidR="008A4355" w:rsidRPr="003B2599">
        <w:rPr>
          <w:rFonts w:ascii="Times New Roman" w:hAnsi="Times New Roman" w:cs="Times New Roman"/>
          <w:sz w:val="24"/>
          <w:szCs w:val="24"/>
        </w:rPr>
        <w:t>first three</w:t>
      </w:r>
      <w:r w:rsidRPr="003B2599">
        <w:rPr>
          <w:rFonts w:ascii="Times New Roman" w:hAnsi="Times New Roman" w:cs="Times New Roman"/>
          <w:sz w:val="24"/>
          <w:szCs w:val="24"/>
        </w:rPr>
        <w:t xml:space="preserve"> quadrants are also raised. This opens the door </w:t>
      </w:r>
      <w:r w:rsidR="00E41BFF">
        <w:rPr>
          <w:rFonts w:ascii="Times New Roman" w:hAnsi="Times New Roman" w:cs="Times New Roman"/>
          <w:sz w:val="24"/>
          <w:szCs w:val="24"/>
        </w:rPr>
        <w:t>for</w:t>
      </w:r>
      <w:r w:rsidRPr="003B2599">
        <w:rPr>
          <w:rFonts w:ascii="Times New Roman" w:hAnsi="Times New Roman" w:cs="Times New Roman"/>
          <w:sz w:val="24"/>
          <w:szCs w:val="24"/>
        </w:rPr>
        <w:t xml:space="preserve"> the central thesis of this paper: the future of political philosophy lies in </w:t>
      </w:r>
      <w:r w:rsidR="00D109A3">
        <w:rPr>
          <w:rFonts w:ascii="Times New Roman" w:hAnsi="Times New Roman" w:cs="Times New Roman"/>
          <w:sz w:val="24"/>
          <w:szCs w:val="24"/>
        </w:rPr>
        <w:t>Q</w:t>
      </w:r>
      <w:r w:rsidRPr="003B2599">
        <w:rPr>
          <w:rFonts w:ascii="Times New Roman" w:hAnsi="Times New Roman" w:cs="Times New Roman"/>
          <w:sz w:val="24"/>
          <w:szCs w:val="24"/>
        </w:rPr>
        <w:t xml:space="preserve">uadrant IV, where we are non-ideal and west of Babel. </w:t>
      </w:r>
    </w:p>
    <w:p w:rsidR="00353812" w:rsidRPr="003B2599" w:rsidRDefault="00353812" w:rsidP="003B2599">
      <w:pPr>
        <w:spacing w:line="360" w:lineRule="auto"/>
        <w:rPr>
          <w:rFonts w:ascii="Times New Roman" w:hAnsi="Times New Roman" w:cs="Times New Roman"/>
          <w:sz w:val="24"/>
          <w:szCs w:val="24"/>
        </w:rPr>
      </w:pPr>
    </w:p>
    <w:p w:rsidR="00C60841" w:rsidRPr="003B2599" w:rsidRDefault="005B5A3F"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3.</w:t>
      </w:r>
      <w:r w:rsidR="00C60841" w:rsidRPr="003B2599">
        <w:rPr>
          <w:rFonts w:ascii="Times New Roman" w:hAnsi="Times New Roman" w:cs="Times New Roman"/>
          <w:sz w:val="24"/>
          <w:szCs w:val="24"/>
        </w:rPr>
        <w:t xml:space="preserve"> </w:t>
      </w:r>
      <w:r w:rsidR="004F043D" w:rsidRPr="003B2599">
        <w:rPr>
          <w:rFonts w:ascii="Times New Roman" w:hAnsi="Times New Roman" w:cs="Times New Roman"/>
          <w:sz w:val="24"/>
          <w:szCs w:val="24"/>
        </w:rPr>
        <w:t>Examining the Landscape</w:t>
      </w:r>
      <w:r w:rsidR="0016057C" w:rsidRPr="003B2599">
        <w:rPr>
          <w:rFonts w:ascii="Times New Roman" w:hAnsi="Times New Roman" w:cs="Times New Roman"/>
          <w:sz w:val="24"/>
          <w:szCs w:val="24"/>
        </w:rPr>
        <w:t xml:space="preserve"> </w:t>
      </w:r>
      <w:r w:rsidR="00C60841" w:rsidRPr="003B2599">
        <w:rPr>
          <w:rFonts w:ascii="Times New Roman" w:hAnsi="Times New Roman" w:cs="Times New Roman"/>
          <w:sz w:val="24"/>
          <w:szCs w:val="24"/>
        </w:rPr>
        <w:t xml:space="preserve"> </w:t>
      </w:r>
    </w:p>
    <w:p w:rsidR="00172A1D" w:rsidRDefault="00172A1D"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The last section highlighted two different ways of carving up the political philosophy landscape. Ideal theorists theorize about institutions assuming men as they could be; non-ideal theorists theorize about institutions assuming men as they are. Theorists east o</w:t>
      </w:r>
      <w:r w:rsidR="00661313" w:rsidRPr="003B2599">
        <w:rPr>
          <w:rFonts w:ascii="Times New Roman" w:hAnsi="Times New Roman" w:cs="Times New Roman"/>
          <w:sz w:val="24"/>
          <w:szCs w:val="24"/>
        </w:rPr>
        <w:t>f Eden posit an ideal state we should strive in pursuit of</w:t>
      </w:r>
      <w:r w:rsidRPr="003B2599">
        <w:rPr>
          <w:rFonts w:ascii="Times New Roman" w:hAnsi="Times New Roman" w:cs="Times New Roman"/>
          <w:sz w:val="24"/>
          <w:szCs w:val="24"/>
        </w:rPr>
        <w:t xml:space="preserve">; theorists west of Babel </w:t>
      </w:r>
      <w:r w:rsidR="00381790" w:rsidRPr="003B2599">
        <w:rPr>
          <w:rFonts w:ascii="Times New Roman" w:hAnsi="Times New Roman" w:cs="Times New Roman"/>
          <w:sz w:val="24"/>
          <w:szCs w:val="24"/>
        </w:rPr>
        <w:t>hold</w:t>
      </w:r>
      <w:r w:rsidRPr="003B2599">
        <w:rPr>
          <w:rFonts w:ascii="Times New Roman" w:hAnsi="Times New Roman" w:cs="Times New Roman"/>
          <w:sz w:val="24"/>
          <w:szCs w:val="24"/>
        </w:rPr>
        <w:t xml:space="preserve"> that no such state exists, that all there is to do is deal with perennial conflict and discord. These two distinctions create four possible research programs with which political philosophers can orient themselves. This section examines more closely each of the four possibilities, raising challenges to three of these possibilities along the way. </w:t>
      </w:r>
    </w:p>
    <w:p w:rsidR="007A0AEC" w:rsidRPr="003B2599" w:rsidRDefault="007A0AEC" w:rsidP="001C42C4">
      <w:pPr>
        <w:spacing w:line="360" w:lineRule="auto"/>
        <w:ind w:firstLine="720"/>
        <w:rPr>
          <w:rFonts w:ascii="Times New Roman" w:hAnsi="Times New Roman" w:cs="Times New Roman"/>
          <w:sz w:val="24"/>
          <w:szCs w:val="24"/>
        </w:rPr>
      </w:pPr>
      <w:r w:rsidRPr="003B2599">
        <w:rPr>
          <w:rFonts w:ascii="Times New Roman" w:hAnsi="Times New Roman" w:cs="Times New Roman"/>
          <w:sz w:val="24"/>
          <w:szCs w:val="24"/>
        </w:rPr>
        <w:t>Those theorists in the first quadrant from Figure 1 are ideal theorists who are east of Eden. Because they are ideal theorists such philosophers assume, when theorizing about institutions, that persons are</w:t>
      </w:r>
      <w:r w:rsidR="00172A1D" w:rsidRPr="003B2599">
        <w:rPr>
          <w:rFonts w:ascii="Times New Roman" w:hAnsi="Times New Roman" w:cs="Times New Roman"/>
          <w:sz w:val="24"/>
          <w:szCs w:val="24"/>
        </w:rPr>
        <w:t xml:space="preserve"> </w:t>
      </w:r>
      <w:r w:rsidRPr="003B2599">
        <w:rPr>
          <w:rFonts w:ascii="Times New Roman" w:hAnsi="Times New Roman" w:cs="Times New Roman"/>
          <w:sz w:val="24"/>
          <w:szCs w:val="24"/>
        </w:rPr>
        <w:t xml:space="preserve">morally good. Because they are east of Eden these theorists also </w:t>
      </w:r>
      <w:r w:rsidR="004010AA" w:rsidRPr="003B2599">
        <w:rPr>
          <w:rFonts w:ascii="Times New Roman" w:hAnsi="Times New Roman" w:cs="Times New Roman"/>
          <w:sz w:val="24"/>
          <w:szCs w:val="24"/>
        </w:rPr>
        <w:t>posit</w:t>
      </w:r>
      <w:r w:rsidRPr="003B2599">
        <w:rPr>
          <w:rFonts w:ascii="Times New Roman" w:hAnsi="Times New Roman" w:cs="Times New Roman"/>
          <w:sz w:val="24"/>
          <w:szCs w:val="24"/>
        </w:rPr>
        <w:t xml:space="preserve"> that there is some ideal state of affairs that we </w:t>
      </w:r>
      <w:r w:rsidR="004010AA" w:rsidRPr="003B2599">
        <w:rPr>
          <w:rFonts w:ascii="Times New Roman" w:hAnsi="Times New Roman" w:cs="Times New Roman"/>
          <w:sz w:val="24"/>
          <w:szCs w:val="24"/>
        </w:rPr>
        <w:t>ought to strive in pursuit of</w:t>
      </w:r>
      <w:r w:rsidRPr="003B2599">
        <w:rPr>
          <w:rFonts w:ascii="Times New Roman" w:hAnsi="Times New Roman" w:cs="Times New Roman"/>
          <w:sz w:val="24"/>
          <w:szCs w:val="24"/>
        </w:rPr>
        <w:t>. Much of their theorizing conc</w:t>
      </w:r>
      <w:r w:rsidR="002B5679" w:rsidRPr="003B2599">
        <w:rPr>
          <w:rFonts w:ascii="Times New Roman" w:hAnsi="Times New Roman" w:cs="Times New Roman"/>
          <w:sz w:val="24"/>
          <w:szCs w:val="24"/>
        </w:rPr>
        <w:t>erns what this Eden looks like</w:t>
      </w:r>
      <w:r w:rsidR="00DD5D6E">
        <w:rPr>
          <w:rFonts w:ascii="Times New Roman" w:hAnsi="Times New Roman" w:cs="Times New Roman"/>
          <w:sz w:val="24"/>
          <w:szCs w:val="24"/>
        </w:rPr>
        <w:t xml:space="preserve"> – they articulate an ideally just society</w:t>
      </w:r>
      <w:r w:rsidR="002B5679" w:rsidRPr="003B2599">
        <w:rPr>
          <w:rFonts w:ascii="Times New Roman" w:hAnsi="Times New Roman" w:cs="Times New Roman"/>
          <w:sz w:val="24"/>
          <w:szCs w:val="24"/>
        </w:rPr>
        <w:t>. A</w:t>
      </w:r>
      <w:r w:rsidRPr="003B2599">
        <w:rPr>
          <w:rFonts w:ascii="Times New Roman" w:hAnsi="Times New Roman" w:cs="Times New Roman"/>
          <w:sz w:val="24"/>
          <w:szCs w:val="24"/>
        </w:rPr>
        <w:t xml:space="preserve">nd, because they are ideal theorists, when </w:t>
      </w:r>
      <w:r w:rsidR="00970597">
        <w:rPr>
          <w:rFonts w:ascii="Times New Roman" w:hAnsi="Times New Roman" w:cs="Times New Roman"/>
          <w:sz w:val="24"/>
          <w:szCs w:val="24"/>
        </w:rPr>
        <w:t>characterizing</w:t>
      </w:r>
      <w:r w:rsidRPr="003B2599">
        <w:rPr>
          <w:rFonts w:ascii="Times New Roman" w:hAnsi="Times New Roman" w:cs="Times New Roman"/>
          <w:sz w:val="24"/>
          <w:szCs w:val="24"/>
        </w:rPr>
        <w:t xml:space="preserve"> the institutions of Eden, they assume that persons </w:t>
      </w:r>
      <w:r w:rsidR="00172A1D" w:rsidRPr="003B2599">
        <w:rPr>
          <w:rFonts w:ascii="Times New Roman" w:hAnsi="Times New Roman" w:cs="Times New Roman"/>
          <w:sz w:val="24"/>
          <w:szCs w:val="24"/>
        </w:rPr>
        <w:t xml:space="preserve">are morally better than </w:t>
      </w:r>
      <w:r w:rsidR="002B5679" w:rsidRPr="003B2599">
        <w:rPr>
          <w:rFonts w:ascii="Times New Roman" w:hAnsi="Times New Roman" w:cs="Times New Roman"/>
          <w:sz w:val="24"/>
          <w:szCs w:val="24"/>
        </w:rPr>
        <w:t xml:space="preserve">you and </w:t>
      </w:r>
      <w:r w:rsidR="00324432">
        <w:rPr>
          <w:rFonts w:ascii="Times New Roman" w:hAnsi="Times New Roman" w:cs="Times New Roman"/>
          <w:sz w:val="24"/>
          <w:szCs w:val="24"/>
        </w:rPr>
        <w:t>I</w:t>
      </w:r>
      <w:r w:rsidR="004010AA" w:rsidRPr="003B2599">
        <w:rPr>
          <w:rFonts w:ascii="Times New Roman" w:hAnsi="Times New Roman" w:cs="Times New Roman"/>
          <w:sz w:val="24"/>
          <w:szCs w:val="24"/>
        </w:rPr>
        <w:t xml:space="preserve"> </w:t>
      </w:r>
      <w:proofErr w:type="gramStart"/>
      <w:r w:rsidR="004010AA" w:rsidRPr="003B2599">
        <w:rPr>
          <w:rFonts w:ascii="Times New Roman" w:hAnsi="Times New Roman" w:cs="Times New Roman"/>
          <w:sz w:val="24"/>
          <w:szCs w:val="24"/>
        </w:rPr>
        <w:t>actually are</w:t>
      </w:r>
      <w:proofErr w:type="gramEnd"/>
      <w:r w:rsidRPr="003B2599">
        <w:rPr>
          <w:rFonts w:ascii="Times New Roman" w:hAnsi="Times New Roman" w:cs="Times New Roman"/>
          <w:sz w:val="24"/>
          <w:szCs w:val="24"/>
        </w:rPr>
        <w:t xml:space="preserve">. </w:t>
      </w:r>
    </w:p>
    <w:p w:rsidR="005B5A3F" w:rsidRPr="003B2599" w:rsidRDefault="007A0AEC"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  Perhaps the most prominent theorist in this tradition is </w:t>
      </w:r>
      <w:r w:rsidR="00DD5D6E">
        <w:rPr>
          <w:rFonts w:ascii="Times New Roman" w:hAnsi="Times New Roman" w:cs="Times New Roman"/>
          <w:sz w:val="24"/>
          <w:szCs w:val="24"/>
        </w:rPr>
        <w:t xml:space="preserve">John </w:t>
      </w:r>
      <w:r w:rsidRPr="003B2599">
        <w:rPr>
          <w:rFonts w:ascii="Times New Roman" w:hAnsi="Times New Roman" w:cs="Times New Roman"/>
          <w:sz w:val="24"/>
          <w:szCs w:val="24"/>
        </w:rPr>
        <w:t>Rawls. We have already seen that Rawls is an ideal theorist in the sense that he assumes persons</w:t>
      </w:r>
      <w:r w:rsidR="00713E8C">
        <w:rPr>
          <w:rFonts w:ascii="Times New Roman" w:hAnsi="Times New Roman" w:cs="Times New Roman"/>
          <w:sz w:val="24"/>
          <w:szCs w:val="24"/>
        </w:rPr>
        <w:t xml:space="preserve"> are morally good. In his words:</w:t>
      </w:r>
      <w:r w:rsidRPr="003B2599">
        <w:rPr>
          <w:rFonts w:ascii="Times New Roman" w:hAnsi="Times New Roman" w:cs="Times New Roman"/>
          <w:sz w:val="24"/>
          <w:szCs w:val="24"/>
        </w:rPr>
        <w:t xml:space="preserve"> </w:t>
      </w:r>
      <w:r w:rsidR="001A6F9D">
        <w:rPr>
          <w:rFonts w:ascii="Times New Roman" w:hAnsi="Times New Roman" w:cs="Times New Roman"/>
          <w:sz w:val="24"/>
          <w:szCs w:val="24"/>
        </w:rPr>
        <w:t>“everyone is presume</w:t>
      </w:r>
      <w:r w:rsidR="00233D15">
        <w:rPr>
          <w:rFonts w:ascii="Times New Roman" w:hAnsi="Times New Roman" w:cs="Times New Roman"/>
          <w:sz w:val="24"/>
          <w:szCs w:val="24"/>
        </w:rPr>
        <w:t>d</w:t>
      </w:r>
      <w:r w:rsidR="001A6F9D">
        <w:rPr>
          <w:rFonts w:ascii="Times New Roman" w:hAnsi="Times New Roman" w:cs="Times New Roman"/>
          <w:sz w:val="24"/>
          <w:szCs w:val="24"/>
        </w:rPr>
        <w:t xml:space="preserve"> to act justly and to do his part in upholding just institutions” (Rawls 1971: 8)</w:t>
      </w:r>
      <w:r w:rsidRPr="003B2599">
        <w:rPr>
          <w:rFonts w:ascii="Times New Roman" w:hAnsi="Times New Roman" w:cs="Times New Roman"/>
          <w:sz w:val="24"/>
          <w:szCs w:val="24"/>
        </w:rPr>
        <w:t xml:space="preserve">. But beyond this, Rawls also </w:t>
      </w:r>
      <w:r w:rsidR="004010AA" w:rsidRPr="003B2599">
        <w:rPr>
          <w:rFonts w:ascii="Times New Roman" w:hAnsi="Times New Roman" w:cs="Times New Roman"/>
          <w:sz w:val="24"/>
          <w:szCs w:val="24"/>
        </w:rPr>
        <w:t>understood</w:t>
      </w:r>
      <w:r w:rsidRPr="003B2599">
        <w:rPr>
          <w:rFonts w:ascii="Times New Roman" w:hAnsi="Times New Roman" w:cs="Times New Roman"/>
          <w:sz w:val="24"/>
          <w:szCs w:val="24"/>
        </w:rPr>
        <w:t xml:space="preserve"> his project as sketching an Eden for us to strive </w:t>
      </w:r>
      <w:r w:rsidR="004010AA" w:rsidRPr="003B2599">
        <w:rPr>
          <w:rFonts w:ascii="Times New Roman" w:hAnsi="Times New Roman" w:cs="Times New Roman"/>
          <w:sz w:val="24"/>
          <w:szCs w:val="24"/>
        </w:rPr>
        <w:t>in pursuit of</w:t>
      </w:r>
      <w:r w:rsidRPr="003B2599">
        <w:rPr>
          <w:rFonts w:ascii="Times New Roman" w:hAnsi="Times New Roman" w:cs="Times New Roman"/>
          <w:sz w:val="24"/>
          <w:szCs w:val="24"/>
        </w:rPr>
        <w:t xml:space="preserve">. </w:t>
      </w:r>
      <w:r w:rsidR="00172A1D" w:rsidRPr="003B2599">
        <w:rPr>
          <w:rFonts w:ascii="Times New Roman" w:hAnsi="Times New Roman" w:cs="Times New Roman"/>
          <w:sz w:val="24"/>
          <w:szCs w:val="24"/>
        </w:rPr>
        <w:t>The overarching</w:t>
      </w:r>
      <w:r w:rsidRPr="003B2599">
        <w:rPr>
          <w:rFonts w:ascii="Times New Roman" w:hAnsi="Times New Roman" w:cs="Times New Roman"/>
          <w:sz w:val="24"/>
          <w:szCs w:val="24"/>
        </w:rPr>
        <w:t xml:space="preserve"> goal is to </w:t>
      </w:r>
      <w:r w:rsidR="009959D1">
        <w:rPr>
          <w:rFonts w:ascii="Times New Roman" w:hAnsi="Times New Roman" w:cs="Times New Roman"/>
          <w:sz w:val="24"/>
          <w:szCs w:val="24"/>
        </w:rPr>
        <w:t>articulate</w:t>
      </w:r>
      <w:r w:rsidR="005432D1" w:rsidRPr="003B2599">
        <w:rPr>
          <w:rFonts w:ascii="Times New Roman" w:hAnsi="Times New Roman" w:cs="Times New Roman"/>
          <w:sz w:val="24"/>
          <w:szCs w:val="24"/>
        </w:rPr>
        <w:t xml:space="preserve"> </w:t>
      </w:r>
      <w:r w:rsidR="007847F8">
        <w:rPr>
          <w:rFonts w:ascii="Times New Roman" w:hAnsi="Times New Roman" w:cs="Times New Roman"/>
          <w:sz w:val="24"/>
          <w:szCs w:val="24"/>
        </w:rPr>
        <w:t>something that is “realistically utopian,”</w:t>
      </w:r>
      <w:r w:rsidR="005432D1" w:rsidRPr="003B2599">
        <w:rPr>
          <w:rFonts w:ascii="Times New Roman" w:hAnsi="Times New Roman" w:cs="Times New Roman"/>
          <w:sz w:val="24"/>
          <w:szCs w:val="24"/>
        </w:rPr>
        <w:t xml:space="preserve"> that can set a “long-term goal of political endeavor” (Rawls 2001: </w:t>
      </w:r>
      <w:r w:rsidR="007847F8">
        <w:rPr>
          <w:rFonts w:ascii="Times New Roman" w:hAnsi="Times New Roman" w:cs="Times New Roman"/>
          <w:sz w:val="24"/>
          <w:szCs w:val="24"/>
        </w:rPr>
        <w:t>4</w:t>
      </w:r>
      <w:r w:rsidR="005432D1" w:rsidRPr="003B2599">
        <w:rPr>
          <w:rFonts w:ascii="Times New Roman" w:hAnsi="Times New Roman" w:cs="Times New Roman"/>
          <w:sz w:val="24"/>
          <w:szCs w:val="24"/>
        </w:rPr>
        <w:t>; Rawls 1999: 128)</w:t>
      </w:r>
      <w:r w:rsidRPr="003B2599">
        <w:rPr>
          <w:rFonts w:ascii="Times New Roman" w:hAnsi="Times New Roman" w:cs="Times New Roman"/>
          <w:sz w:val="24"/>
          <w:szCs w:val="24"/>
        </w:rPr>
        <w:t xml:space="preserve">. </w:t>
      </w:r>
      <w:r w:rsidR="00C85C34" w:rsidRPr="003B2599">
        <w:rPr>
          <w:rFonts w:ascii="Times New Roman" w:hAnsi="Times New Roman" w:cs="Times New Roman"/>
          <w:sz w:val="24"/>
          <w:szCs w:val="24"/>
        </w:rPr>
        <w:lastRenderedPageBreak/>
        <w:t>B</w:t>
      </w:r>
      <w:r w:rsidRPr="003B2599">
        <w:rPr>
          <w:rFonts w:ascii="Times New Roman" w:hAnsi="Times New Roman" w:cs="Times New Roman"/>
          <w:sz w:val="24"/>
          <w:szCs w:val="24"/>
        </w:rPr>
        <w:t xml:space="preserve">eyond Rawls, I believe that </w:t>
      </w:r>
      <w:r w:rsidR="00C32C2A">
        <w:rPr>
          <w:rFonts w:ascii="Times New Roman" w:hAnsi="Times New Roman" w:cs="Times New Roman"/>
          <w:sz w:val="24"/>
          <w:szCs w:val="24"/>
        </w:rPr>
        <w:t>Q</w:t>
      </w:r>
      <w:r w:rsidRPr="003B2599">
        <w:rPr>
          <w:rFonts w:ascii="Times New Roman" w:hAnsi="Times New Roman" w:cs="Times New Roman"/>
          <w:sz w:val="24"/>
          <w:szCs w:val="24"/>
        </w:rPr>
        <w:t>uadrant I</w:t>
      </w:r>
      <w:r w:rsidR="00280704" w:rsidRPr="003B2599">
        <w:rPr>
          <w:rFonts w:ascii="Times New Roman" w:hAnsi="Times New Roman" w:cs="Times New Roman"/>
          <w:sz w:val="24"/>
          <w:szCs w:val="24"/>
        </w:rPr>
        <w:t xml:space="preserve"> </w:t>
      </w:r>
      <w:r w:rsidR="006218F1" w:rsidRPr="003B2599">
        <w:rPr>
          <w:rFonts w:ascii="Times New Roman" w:hAnsi="Times New Roman" w:cs="Times New Roman"/>
          <w:sz w:val="24"/>
          <w:szCs w:val="24"/>
        </w:rPr>
        <w:t xml:space="preserve">– those ideal theorists </w:t>
      </w:r>
      <w:r w:rsidR="00C85C34" w:rsidRPr="003B2599">
        <w:rPr>
          <w:rFonts w:ascii="Times New Roman" w:hAnsi="Times New Roman" w:cs="Times New Roman"/>
          <w:sz w:val="24"/>
          <w:szCs w:val="24"/>
        </w:rPr>
        <w:t>who</w:t>
      </w:r>
      <w:r w:rsidR="006218F1" w:rsidRPr="003B2599">
        <w:rPr>
          <w:rFonts w:ascii="Times New Roman" w:hAnsi="Times New Roman" w:cs="Times New Roman"/>
          <w:sz w:val="24"/>
          <w:szCs w:val="24"/>
        </w:rPr>
        <w:t xml:space="preserve"> are east o</w:t>
      </w:r>
      <w:r w:rsidR="00172A1D" w:rsidRPr="003B2599">
        <w:rPr>
          <w:rFonts w:ascii="Times New Roman" w:hAnsi="Times New Roman" w:cs="Times New Roman"/>
          <w:sz w:val="24"/>
          <w:szCs w:val="24"/>
        </w:rPr>
        <w:t>f Eden – characterize</w:t>
      </w:r>
      <w:r w:rsidR="00280704" w:rsidRPr="003B2599">
        <w:rPr>
          <w:rFonts w:ascii="Times New Roman" w:hAnsi="Times New Roman" w:cs="Times New Roman"/>
          <w:sz w:val="24"/>
          <w:szCs w:val="24"/>
        </w:rPr>
        <w:t>s</w:t>
      </w:r>
      <w:r w:rsidR="006218F1" w:rsidRPr="003B2599">
        <w:rPr>
          <w:rFonts w:ascii="Times New Roman" w:hAnsi="Times New Roman" w:cs="Times New Roman"/>
          <w:sz w:val="24"/>
          <w:szCs w:val="24"/>
        </w:rPr>
        <w:t xml:space="preserve"> </w:t>
      </w:r>
      <w:proofErr w:type="gramStart"/>
      <w:r w:rsidR="006218F1" w:rsidRPr="003B2599">
        <w:rPr>
          <w:rFonts w:ascii="Times New Roman" w:hAnsi="Times New Roman" w:cs="Times New Roman"/>
          <w:sz w:val="24"/>
          <w:szCs w:val="24"/>
        </w:rPr>
        <w:t>the overwhelming majority of</w:t>
      </w:r>
      <w:proofErr w:type="gramEnd"/>
      <w:r w:rsidR="006218F1" w:rsidRPr="003B2599">
        <w:rPr>
          <w:rFonts w:ascii="Times New Roman" w:hAnsi="Times New Roman" w:cs="Times New Roman"/>
          <w:sz w:val="24"/>
          <w:szCs w:val="24"/>
        </w:rPr>
        <w:t xml:space="preserve"> contemporary political philosopher</w:t>
      </w:r>
      <w:r w:rsidR="00172A1D" w:rsidRPr="003B2599">
        <w:rPr>
          <w:rFonts w:ascii="Times New Roman" w:hAnsi="Times New Roman" w:cs="Times New Roman"/>
          <w:sz w:val="24"/>
          <w:szCs w:val="24"/>
        </w:rPr>
        <w:t>s</w:t>
      </w:r>
      <w:r w:rsidR="006218F1" w:rsidRPr="003B2599">
        <w:rPr>
          <w:rFonts w:ascii="Times New Roman" w:hAnsi="Times New Roman" w:cs="Times New Roman"/>
          <w:sz w:val="24"/>
          <w:szCs w:val="24"/>
        </w:rPr>
        <w:t xml:space="preserve">. Much work in political philosophy is about sketching and fighting over what an Eden inhabited by morally admirable beings would look like. </w:t>
      </w:r>
      <w:r w:rsidR="00971C93">
        <w:rPr>
          <w:rFonts w:ascii="Times New Roman" w:hAnsi="Times New Roman" w:cs="Times New Roman"/>
          <w:sz w:val="24"/>
          <w:szCs w:val="24"/>
        </w:rPr>
        <w:t>Quadrant I is where most professional</w:t>
      </w:r>
      <w:r w:rsidR="002D7F41">
        <w:rPr>
          <w:rFonts w:ascii="Times New Roman" w:hAnsi="Times New Roman" w:cs="Times New Roman"/>
          <w:sz w:val="24"/>
          <w:szCs w:val="24"/>
        </w:rPr>
        <w:t xml:space="preserve"> political</w:t>
      </w:r>
      <w:r w:rsidR="00971C93">
        <w:rPr>
          <w:rFonts w:ascii="Times New Roman" w:hAnsi="Times New Roman" w:cs="Times New Roman"/>
          <w:sz w:val="24"/>
          <w:szCs w:val="24"/>
        </w:rPr>
        <w:t xml:space="preserve"> philosophers direct their attention.</w:t>
      </w:r>
    </w:p>
    <w:p w:rsidR="005B5A3F" w:rsidRDefault="006218F1"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ab/>
      </w:r>
      <w:r w:rsidR="00BE5FCC" w:rsidRPr="003B2599">
        <w:rPr>
          <w:rFonts w:ascii="Times New Roman" w:hAnsi="Times New Roman" w:cs="Times New Roman"/>
          <w:sz w:val="24"/>
          <w:szCs w:val="24"/>
        </w:rPr>
        <w:t xml:space="preserve"> </w:t>
      </w:r>
      <w:r w:rsidR="00DD5D6E" w:rsidRPr="003B2599">
        <w:rPr>
          <w:rFonts w:ascii="Times New Roman" w:hAnsi="Times New Roman" w:cs="Times New Roman"/>
          <w:sz w:val="24"/>
          <w:szCs w:val="24"/>
        </w:rPr>
        <w:t xml:space="preserve">Political philosophers in </w:t>
      </w:r>
      <w:r w:rsidR="00DD5D6E">
        <w:rPr>
          <w:rFonts w:ascii="Times New Roman" w:hAnsi="Times New Roman" w:cs="Times New Roman"/>
          <w:sz w:val="24"/>
          <w:szCs w:val="24"/>
        </w:rPr>
        <w:t>Q</w:t>
      </w:r>
      <w:r w:rsidR="00DD5D6E" w:rsidRPr="003B2599">
        <w:rPr>
          <w:rFonts w:ascii="Times New Roman" w:hAnsi="Times New Roman" w:cs="Times New Roman"/>
          <w:sz w:val="24"/>
          <w:szCs w:val="24"/>
        </w:rPr>
        <w:t>uadrant II are ideal theorists who are west of Babel. Because they are ideal theorists they assume, in their theorizing, that persons are morally good. And because they are west of Babel such theorists also assume that there is no ideal end state to strive for; there is only conflict and discord to continually deal with</w:t>
      </w:r>
      <w:r w:rsidR="00DD5D6E">
        <w:rPr>
          <w:rFonts w:ascii="Times New Roman" w:hAnsi="Times New Roman" w:cs="Times New Roman"/>
          <w:sz w:val="24"/>
          <w:szCs w:val="24"/>
        </w:rPr>
        <w:t>. Quadrant II is probably the most underrepresented research program among contemporary political philosophers</w:t>
      </w:r>
      <w:r w:rsidR="00123F0B">
        <w:rPr>
          <w:rFonts w:ascii="Times New Roman" w:hAnsi="Times New Roman" w:cs="Times New Roman"/>
          <w:sz w:val="24"/>
          <w:szCs w:val="24"/>
        </w:rPr>
        <w:t>. I</w:t>
      </w:r>
      <w:r w:rsidR="00DD5D6E">
        <w:rPr>
          <w:rFonts w:ascii="Times New Roman" w:hAnsi="Times New Roman" w:cs="Times New Roman"/>
          <w:sz w:val="24"/>
          <w:szCs w:val="24"/>
        </w:rPr>
        <w:t>ndeed, the project might seem trivial, for the goal is to articulate how disputes would be resolved among moral angels</w:t>
      </w:r>
      <w:r w:rsidR="009015F8">
        <w:rPr>
          <w:rFonts w:ascii="Times New Roman" w:hAnsi="Times New Roman" w:cs="Times New Roman"/>
          <w:sz w:val="24"/>
          <w:szCs w:val="24"/>
        </w:rPr>
        <w:t xml:space="preserve">, and it is unclear whether moral angels </w:t>
      </w:r>
      <w:r w:rsidR="009015F8">
        <w:rPr>
          <w:rFonts w:ascii="Times New Roman" w:hAnsi="Times New Roman" w:cs="Times New Roman"/>
          <w:i/>
          <w:sz w:val="24"/>
          <w:szCs w:val="24"/>
        </w:rPr>
        <w:t xml:space="preserve">would </w:t>
      </w:r>
      <w:r w:rsidR="009015F8">
        <w:rPr>
          <w:rFonts w:ascii="Times New Roman" w:hAnsi="Times New Roman" w:cs="Times New Roman"/>
          <w:sz w:val="24"/>
          <w:szCs w:val="24"/>
        </w:rPr>
        <w:t>find themselves in conflict</w:t>
      </w:r>
      <w:r w:rsidR="00DD5D6E">
        <w:rPr>
          <w:rFonts w:ascii="Times New Roman" w:hAnsi="Times New Roman" w:cs="Times New Roman"/>
          <w:sz w:val="24"/>
          <w:szCs w:val="24"/>
        </w:rPr>
        <w:t>. But there is some existing work relevant to this research question. In an important paper,</w:t>
      </w:r>
      <w:r w:rsidR="0002460B">
        <w:rPr>
          <w:rFonts w:ascii="Times New Roman" w:hAnsi="Times New Roman" w:cs="Times New Roman"/>
          <w:sz w:val="24"/>
          <w:szCs w:val="24"/>
        </w:rPr>
        <w:t xml:space="preserve"> Gregory </w:t>
      </w:r>
      <w:proofErr w:type="spellStart"/>
      <w:r w:rsidR="0002460B">
        <w:rPr>
          <w:rFonts w:ascii="Times New Roman" w:hAnsi="Times New Roman" w:cs="Times New Roman"/>
          <w:sz w:val="24"/>
          <w:szCs w:val="24"/>
        </w:rPr>
        <w:t>Kavka</w:t>
      </w:r>
      <w:proofErr w:type="spellEnd"/>
      <w:r w:rsidR="0002460B">
        <w:rPr>
          <w:rFonts w:ascii="Times New Roman" w:hAnsi="Times New Roman" w:cs="Times New Roman"/>
          <w:sz w:val="24"/>
          <w:szCs w:val="24"/>
        </w:rPr>
        <w:t xml:space="preserve"> argues that we should expect “even a community of angels to suffer from a considerable degree of conflict and discord, in the absence of an authoritative procedure for settling disputes” (</w:t>
      </w:r>
      <w:proofErr w:type="spellStart"/>
      <w:r w:rsidR="0002460B">
        <w:rPr>
          <w:rFonts w:ascii="Times New Roman" w:hAnsi="Times New Roman" w:cs="Times New Roman"/>
          <w:sz w:val="24"/>
          <w:szCs w:val="24"/>
        </w:rPr>
        <w:t>Kavka</w:t>
      </w:r>
      <w:proofErr w:type="spellEnd"/>
      <w:r w:rsidR="0002460B">
        <w:rPr>
          <w:rFonts w:ascii="Times New Roman" w:hAnsi="Times New Roman" w:cs="Times New Roman"/>
          <w:sz w:val="24"/>
          <w:szCs w:val="24"/>
        </w:rPr>
        <w:t xml:space="preserve"> 1995: 6). </w:t>
      </w:r>
      <w:proofErr w:type="spellStart"/>
      <w:r w:rsidR="0002460B">
        <w:rPr>
          <w:rFonts w:ascii="Times New Roman" w:hAnsi="Times New Roman" w:cs="Times New Roman"/>
          <w:sz w:val="24"/>
          <w:szCs w:val="24"/>
        </w:rPr>
        <w:t>Kavka</w:t>
      </w:r>
      <w:proofErr w:type="spellEnd"/>
      <w:r w:rsidR="0002460B">
        <w:rPr>
          <w:rFonts w:ascii="Times New Roman" w:hAnsi="Times New Roman" w:cs="Times New Roman"/>
          <w:sz w:val="24"/>
          <w:szCs w:val="24"/>
        </w:rPr>
        <w:t xml:space="preserve"> outlines four factors that would contribute</w:t>
      </w:r>
      <w:r w:rsidR="009015F8">
        <w:rPr>
          <w:rFonts w:ascii="Times New Roman" w:hAnsi="Times New Roman" w:cs="Times New Roman"/>
          <w:sz w:val="24"/>
          <w:szCs w:val="24"/>
        </w:rPr>
        <w:t xml:space="preserve"> to</w:t>
      </w:r>
      <w:r w:rsidR="0002460B">
        <w:rPr>
          <w:rFonts w:ascii="Times New Roman" w:hAnsi="Times New Roman" w:cs="Times New Roman"/>
          <w:sz w:val="24"/>
          <w:szCs w:val="24"/>
        </w:rPr>
        <w:t xml:space="preserve"> such </w:t>
      </w:r>
      <w:proofErr w:type="gramStart"/>
      <w:r w:rsidR="0002460B">
        <w:rPr>
          <w:rFonts w:ascii="Times New Roman" w:hAnsi="Times New Roman" w:cs="Times New Roman"/>
          <w:sz w:val="24"/>
          <w:szCs w:val="24"/>
        </w:rPr>
        <w:t>disputes, and</w:t>
      </w:r>
      <w:proofErr w:type="gramEnd"/>
      <w:r w:rsidR="0002460B">
        <w:rPr>
          <w:rFonts w:ascii="Times New Roman" w:hAnsi="Times New Roman" w:cs="Times New Roman"/>
          <w:sz w:val="24"/>
          <w:szCs w:val="24"/>
        </w:rPr>
        <w:t xml:space="preserve"> argues that the need for dispute resolution among moral angels can teach us much about the nature and need for governance institutions</w:t>
      </w:r>
      <w:r w:rsidR="00120349">
        <w:rPr>
          <w:rFonts w:ascii="Times New Roman" w:hAnsi="Times New Roman" w:cs="Times New Roman"/>
          <w:sz w:val="24"/>
          <w:szCs w:val="24"/>
        </w:rPr>
        <w:t xml:space="preserve"> in our actual world</w:t>
      </w:r>
      <w:r w:rsidR="0002460B">
        <w:rPr>
          <w:rFonts w:ascii="Times New Roman" w:hAnsi="Times New Roman" w:cs="Times New Roman"/>
          <w:sz w:val="24"/>
          <w:szCs w:val="24"/>
        </w:rPr>
        <w:t xml:space="preserve">. </w:t>
      </w:r>
    </w:p>
    <w:p w:rsidR="00DD5D6E" w:rsidRPr="003B2599" w:rsidRDefault="0010208D" w:rsidP="00DD5D6E">
      <w:pPr>
        <w:spacing w:line="360" w:lineRule="auto"/>
        <w:ind w:firstLine="720"/>
        <w:rPr>
          <w:rFonts w:ascii="Times New Roman" w:hAnsi="Times New Roman" w:cs="Times New Roman"/>
          <w:sz w:val="24"/>
          <w:szCs w:val="24"/>
        </w:rPr>
      </w:pPr>
      <w:r>
        <w:rPr>
          <w:rFonts w:ascii="Times New Roman" w:hAnsi="Times New Roman" w:cs="Times New Roman"/>
          <w:sz w:val="24"/>
          <w:szCs w:val="24"/>
        </w:rPr>
        <w:t>Leaving aside</w:t>
      </w:r>
      <w:r w:rsidR="00DD5D6E">
        <w:rPr>
          <w:rFonts w:ascii="Times New Roman" w:hAnsi="Times New Roman" w:cs="Times New Roman"/>
          <w:sz w:val="24"/>
          <w:szCs w:val="24"/>
        </w:rPr>
        <w:t xml:space="preserve"> </w:t>
      </w:r>
      <w:r w:rsidR="00DE4FF7">
        <w:rPr>
          <w:rFonts w:ascii="Times New Roman" w:hAnsi="Times New Roman" w:cs="Times New Roman"/>
          <w:sz w:val="24"/>
          <w:szCs w:val="24"/>
        </w:rPr>
        <w:t xml:space="preserve">those thinkers in </w:t>
      </w:r>
      <w:r w:rsidR="00DD5D6E">
        <w:rPr>
          <w:rFonts w:ascii="Times New Roman" w:hAnsi="Times New Roman" w:cs="Times New Roman"/>
          <w:sz w:val="24"/>
          <w:szCs w:val="24"/>
        </w:rPr>
        <w:t>Quadrant I, Quadrant III is probably the most</w:t>
      </w:r>
      <w:r w:rsidR="00C32C2A">
        <w:rPr>
          <w:rFonts w:ascii="Times New Roman" w:hAnsi="Times New Roman" w:cs="Times New Roman"/>
          <w:sz w:val="24"/>
          <w:szCs w:val="24"/>
        </w:rPr>
        <w:t xml:space="preserve"> represented</w:t>
      </w:r>
      <w:r w:rsidR="00DD5D6E">
        <w:rPr>
          <w:rFonts w:ascii="Times New Roman" w:hAnsi="Times New Roman" w:cs="Times New Roman"/>
          <w:sz w:val="24"/>
          <w:szCs w:val="24"/>
        </w:rPr>
        <w:t xml:space="preserve"> </w:t>
      </w:r>
      <w:r w:rsidR="00DE4FF7">
        <w:rPr>
          <w:rFonts w:ascii="Times New Roman" w:hAnsi="Times New Roman" w:cs="Times New Roman"/>
          <w:sz w:val="24"/>
          <w:szCs w:val="24"/>
        </w:rPr>
        <w:t>research program</w:t>
      </w:r>
      <w:r w:rsidR="00DD5D6E">
        <w:rPr>
          <w:rFonts w:ascii="Times New Roman" w:hAnsi="Times New Roman" w:cs="Times New Roman"/>
          <w:sz w:val="24"/>
          <w:szCs w:val="24"/>
        </w:rPr>
        <w:t xml:space="preserve"> among contemporary political philosophers. </w:t>
      </w:r>
      <w:r w:rsidR="00DD5D6E" w:rsidRPr="003B2599">
        <w:rPr>
          <w:rFonts w:ascii="Times New Roman" w:hAnsi="Times New Roman" w:cs="Times New Roman"/>
          <w:sz w:val="24"/>
          <w:szCs w:val="24"/>
        </w:rPr>
        <w:t xml:space="preserve">In </w:t>
      </w:r>
      <w:r w:rsidR="00DE4FF7">
        <w:rPr>
          <w:rFonts w:ascii="Times New Roman" w:hAnsi="Times New Roman" w:cs="Times New Roman"/>
          <w:sz w:val="24"/>
          <w:szCs w:val="24"/>
        </w:rPr>
        <w:t>Q</w:t>
      </w:r>
      <w:r w:rsidR="00DD5D6E" w:rsidRPr="003B2599">
        <w:rPr>
          <w:rFonts w:ascii="Times New Roman" w:hAnsi="Times New Roman" w:cs="Times New Roman"/>
          <w:sz w:val="24"/>
          <w:szCs w:val="24"/>
        </w:rPr>
        <w:t xml:space="preserve">uadrant III are those political philosophers who are non-ideal theorists </w:t>
      </w:r>
      <w:r w:rsidR="00C32C2A">
        <w:rPr>
          <w:rFonts w:ascii="Times New Roman" w:hAnsi="Times New Roman" w:cs="Times New Roman"/>
          <w:sz w:val="24"/>
          <w:szCs w:val="24"/>
        </w:rPr>
        <w:t>that</w:t>
      </w:r>
      <w:r w:rsidR="00DD5D6E" w:rsidRPr="003B2599">
        <w:rPr>
          <w:rFonts w:ascii="Times New Roman" w:hAnsi="Times New Roman" w:cs="Times New Roman"/>
          <w:sz w:val="24"/>
          <w:szCs w:val="24"/>
        </w:rPr>
        <w:t xml:space="preserve"> are also east of Eden. This means that such theorists assume that persons are as they </w:t>
      </w:r>
      <w:proofErr w:type="gramStart"/>
      <w:r w:rsidR="00DD5D6E" w:rsidRPr="003B2599">
        <w:rPr>
          <w:rFonts w:ascii="Times New Roman" w:hAnsi="Times New Roman" w:cs="Times New Roman"/>
          <w:sz w:val="24"/>
          <w:szCs w:val="24"/>
        </w:rPr>
        <w:t>actually are</w:t>
      </w:r>
      <w:proofErr w:type="gramEnd"/>
      <w:r w:rsidR="00DD5D6E" w:rsidRPr="003B2599">
        <w:rPr>
          <w:rFonts w:ascii="Times New Roman" w:hAnsi="Times New Roman" w:cs="Times New Roman"/>
          <w:sz w:val="24"/>
          <w:szCs w:val="24"/>
        </w:rPr>
        <w:t xml:space="preserve">, warts and all. But even though the theorist takes a realistic look at the human condition, she still believes there is some ideal </w:t>
      </w:r>
      <w:proofErr w:type="gramStart"/>
      <w:r w:rsidR="00DD5D6E" w:rsidRPr="003B2599">
        <w:rPr>
          <w:rFonts w:ascii="Times New Roman" w:hAnsi="Times New Roman" w:cs="Times New Roman"/>
          <w:sz w:val="24"/>
          <w:szCs w:val="24"/>
        </w:rPr>
        <w:t>state of affairs for</w:t>
      </w:r>
      <w:proofErr w:type="gramEnd"/>
      <w:r w:rsidR="00DD5D6E" w:rsidRPr="003B2599">
        <w:rPr>
          <w:rFonts w:ascii="Times New Roman" w:hAnsi="Times New Roman" w:cs="Times New Roman"/>
          <w:sz w:val="24"/>
          <w:szCs w:val="24"/>
        </w:rPr>
        <w:t xml:space="preserve"> them to strive in pursuit of. Only now – unlike those theorists in </w:t>
      </w:r>
      <w:r w:rsidR="00DE4FF7">
        <w:rPr>
          <w:rFonts w:ascii="Times New Roman" w:hAnsi="Times New Roman" w:cs="Times New Roman"/>
          <w:sz w:val="24"/>
          <w:szCs w:val="24"/>
        </w:rPr>
        <w:t>Q</w:t>
      </w:r>
      <w:r w:rsidR="00DD5D6E" w:rsidRPr="003B2599">
        <w:rPr>
          <w:rFonts w:ascii="Times New Roman" w:hAnsi="Times New Roman" w:cs="Times New Roman"/>
          <w:sz w:val="24"/>
          <w:szCs w:val="24"/>
        </w:rPr>
        <w:t xml:space="preserve">uadrant I – this Eden is not inhabited by morally perfect beings. Rather, it is inhabited by beings like us. Nonetheless, there is still some </w:t>
      </w:r>
      <w:r w:rsidR="00DE4FF7">
        <w:rPr>
          <w:rFonts w:ascii="Times New Roman" w:hAnsi="Times New Roman" w:cs="Times New Roman"/>
          <w:sz w:val="24"/>
          <w:szCs w:val="24"/>
        </w:rPr>
        <w:t xml:space="preserve">ideal </w:t>
      </w:r>
      <w:proofErr w:type="gramStart"/>
      <w:r w:rsidR="00DE4FF7">
        <w:rPr>
          <w:rFonts w:ascii="Times New Roman" w:hAnsi="Times New Roman" w:cs="Times New Roman"/>
          <w:sz w:val="24"/>
          <w:szCs w:val="24"/>
        </w:rPr>
        <w:t>state of affairs</w:t>
      </w:r>
      <w:r w:rsidR="00DD5D6E" w:rsidRPr="003B2599">
        <w:rPr>
          <w:rFonts w:ascii="Times New Roman" w:hAnsi="Times New Roman" w:cs="Times New Roman"/>
          <w:sz w:val="24"/>
          <w:szCs w:val="24"/>
        </w:rPr>
        <w:t xml:space="preserve"> we</w:t>
      </w:r>
      <w:proofErr w:type="gramEnd"/>
      <w:r w:rsidR="00DD5D6E" w:rsidRPr="003B2599">
        <w:rPr>
          <w:rFonts w:ascii="Times New Roman" w:hAnsi="Times New Roman" w:cs="Times New Roman"/>
          <w:sz w:val="24"/>
          <w:szCs w:val="24"/>
        </w:rPr>
        <w:t xml:space="preserve"> are trying to get to, and our current </w:t>
      </w:r>
      <w:r w:rsidR="0058577C">
        <w:rPr>
          <w:rFonts w:ascii="Times New Roman" w:hAnsi="Times New Roman" w:cs="Times New Roman"/>
          <w:sz w:val="24"/>
          <w:szCs w:val="24"/>
        </w:rPr>
        <w:t>condition</w:t>
      </w:r>
      <w:r w:rsidR="00DD5D6E" w:rsidRPr="003B2599">
        <w:rPr>
          <w:rFonts w:ascii="Times New Roman" w:hAnsi="Times New Roman" w:cs="Times New Roman"/>
          <w:sz w:val="24"/>
          <w:szCs w:val="24"/>
        </w:rPr>
        <w:t xml:space="preserve"> can be appraised against this </w:t>
      </w:r>
      <w:r w:rsidR="00DD5D6E">
        <w:rPr>
          <w:rFonts w:ascii="Times New Roman" w:hAnsi="Times New Roman" w:cs="Times New Roman"/>
          <w:sz w:val="24"/>
          <w:szCs w:val="24"/>
        </w:rPr>
        <w:t>standard</w:t>
      </w:r>
      <w:r w:rsidR="00DD5D6E" w:rsidRPr="003B2599">
        <w:rPr>
          <w:rFonts w:ascii="Times New Roman" w:hAnsi="Times New Roman" w:cs="Times New Roman"/>
          <w:sz w:val="24"/>
          <w:szCs w:val="24"/>
        </w:rPr>
        <w:t>.</w:t>
      </w:r>
    </w:p>
    <w:p w:rsidR="00DD5D6E" w:rsidRPr="003B2599" w:rsidRDefault="00DD5D6E" w:rsidP="00DD5D6E">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Much of the pre-Rawlsian social contract tradition, I think, fits into </w:t>
      </w:r>
      <w:r w:rsidR="00642C80">
        <w:rPr>
          <w:rFonts w:ascii="Times New Roman" w:hAnsi="Times New Roman" w:cs="Times New Roman"/>
          <w:sz w:val="24"/>
          <w:szCs w:val="24"/>
        </w:rPr>
        <w:t>Q</w:t>
      </w:r>
      <w:r w:rsidRPr="003B2599">
        <w:rPr>
          <w:rFonts w:ascii="Times New Roman" w:hAnsi="Times New Roman" w:cs="Times New Roman"/>
          <w:sz w:val="24"/>
          <w:szCs w:val="24"/>
        </w:rPr>
        <w:t xml:space="preserve">uadrant III. For consider: social contract theorists – and here I primarily refer to Hobbes, Locke, and Rousseau – typically take a more realistic stance on human nature when compared to contemporary political </w:t>
      </w:r>
      <w:r w:rsidRPr="003B2599">
        <w:rPr>
          <w:rFonts w:ascii="Times New Roman" w:hAnsi="Times New Roman" w:cs="Times New Roman"/>
          <w:sz w:val="24"/>
          <w:szCs w:val="24"/>
        </w:rPr>
        <w:lastRenderedPageBreak/>
        <w:t xml:space="preserve">philosophers, although disagreement abounds concerning what human nature </w:t>
      </w:r>
      <w:proofErr w:type="gramStart"/>
      <w:r w:rsidRPr="003B2599">
        <w:rPr>
          <w:rFonts w:ascii="Times New Roman" w:hAnsi="Times New Roman" w:cs="Times New Roman"/>
          <w:sz w:val="24"/>
          <w:szCs w:val="24"/>
        </w:rPr>
        <w:t>actually looks</w:t>
      </w:r>
      <w:proofErr w:type="gramEnd"/>
      <w:r w:rsidRPr="003B2599">
        <w:rPr>
          <w:rFonts w:ascii="Times New Roman" w:hAnsi="Times New Roman" w:cs="Times New Roman"/>
          <w:sz w:val="24"/>
          <w:szCs w:val="24"/>
        </w:rPr>
        <w:t xml:space="preserve"> like. Hobbes, for instance, thought persons </w:t>
      </w:r>
      <w:r w:rsidRPr="00DF5B74">
        <w:rPr>
          <w:rFonts w:ascii="Times New Roman" w:hAnsi="Times New Roman" w:cs="Times New Roman"/>
          <w:sz w:val="24"/>
          <w:szCs w:val="24"/>
        </w:rPr>
        <w:t>left to their own devices would produce a state of nature that is “solitary, poor, nasty, brutish, and short” (Hobbes 1688/1994: 76); Locke was more optimistic but still thought individual self-love would produce many “inconveniences” (</w:t>
      </w:r>
      <w:r>
        <w:rPr>
          <w:rFonts w:ascii="Times New Roman" w:hAnsi="Times New Roman" w:cs="Times New Roman"/>
          <w:sz w:val="24"/>
          <w:szCs w:val="24"/>
        </w:rPr>
        <w:t>Locke 1689/2003: 267</w:t>
      </w:r>
      <w:r w:rsidRPr="00DF5B74">
        <w:rPr>
          <w:rFonts w:ascii="Times New Roman" w:hAnsi="Times New Roman" w:cs="Times New Roman"/>
          <w:sz w:val="24"/>
          <w:szCs w:val="24"/>
        </w:rPr>
        <w:t xml:space="preserve">); and Rousseau believed that commercial society would lead to a corrupt sense of </w:t>
      </w:r>
      <w:r w:rsidRPr="00DF5B74">
        <w:rPr>
          <w:rFonts w:ascii="Times New Roman" w:hAnsi="Times New Roman" w:cs="Times New Roman"/>
          <w:i/>
          <w:sz w:val="24"/>
          <w:szCs w:val="24"/>
        </w:rPr>
        <w:t>amour-propre</w:t>
      </w:r>
      <w:r w:rsidRPr="00DF5B74">
        <w:rPr>
          <w:rFonts w:ascii="Times New Roman" w:hAnsi="Times New Roman" w:cs="Times New Roman"/>
          <w:sz w:val="24"/>
          <w:szCs w:val="24"/>
        </w:rPr>
        <w:t>, where persons are driven primarily by envy (Rousseau 1755/2011). This is the non</w:t>
      </w:r>
      <w:r w:rsidRPr="003B2599">
        <w:rPr>
          <w:rFonts w:ascii="Times New Roman" w:hAnsi="Times New Roman" w:cs="Times New Roman"/>
          <w:sz w:val="24"/>
          <w:szCs w:val="24"/>
        </w:rPr>
        <w:t xml:space="preserve">-ideal element. Beyond this, though, social contract theorists characterize an ideal </w:t>
      </w:r>
      <w:proofErr w:type="gramStart"/>
      <w:r w:rsidRPr="003B2599">
        <w:rPr>
          <w:rFonts w:ascii="Times New Roman" w:hAnsi="Times New Roman" w:cs="Times New Roman"/>
          <w:sz w:val="24"/>
          <w:szCs w:val="24"/>
        </w:rPr>
        <w:t>state of affairs persons</w:t>
      </w:r>
      <w:proofErr w:type="gramEnd"/>
      <w:r w:rsidRPr="003B2599">
        <w:rPr>
          <w:rFonts w:ascii="Times New Roman" w:hAnsi="Times New Roman" w:cs="Times New Roman"/>
          <w:sz w:val="24"/>
          <w:szCs w:val="24"/>
        </w:rPr>
        <w:t xml:space="preserve"> should exit the state of nature in pursuit of. For Hobbes this was a monarchy under the absolute sovereign; for Locke this was a republican form of government; and for Rousseau this was </w:t>
      </w:r>
      <w:proofErr w:type="gramStart"/>
      <w:r w:rsidRPr="003B2599">
        <w:rPr>
          <w:rFonts w:ascii="Times New Roman" w:hAnsi="Times New Roman" w:cs="Times New Roman"/>
          <w:sz w:val="24"/>
          <w:szCs w:val="24"/>
        </w:rPr>
        <w:t>some kind of deliberative</w:t>
      </w:r>
      <w:proofErr w:type="gramEnd"/>
      <w:r w:rsidRPr="003B2599">
        <w:rPr>
          <w:rFonts w:ascii="Times New Roman" w:hAnsi="Times New Roman" w:cs="Times New Roman"/>
          <w:sz w:val="24"/>
          <w:szCs w:val="24"/>
        </w:rPr>
        <w:t xml:space="preserve"> democracy. Here is the east of Eden element</w:t>
      </w:r>
      <w:r>
        <w:rPr>
          <w:rFonts w:ascii="Times New Roman" w:hAnsi="Times New Roman" w:cs="Times New Roman"/>
          <w:sz w:val="24"/>
          <w:szCs w:val="24"/>
        </w:rPr>
        <w:t>: all three thinkers give us an institutional end state to aim at</w:t>
      </w:r>
      <w:r w:rsidRPr="003B2599">
        <w:rPr>
          <w:rFonts w:ascii="Times New Roman" w:hAnsi="Times New Roman" w:cs="Times New Roman"/>
          <w:sz w:val="24"/>
          <w:szCs w:val="24"/>
        </w:rPr>
        <w:t>.</w:t>
      </w:r>
    </w:p>
    <w:p w:rsidR="00DD5D6E" w:rsidRDefault="00DD5D6E" w:rsidP="00DD5D6E">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Perhaps the best contemporary example of </w:t>
      </w:r>
      <w:r w:rsidR="007918F5">
        <w:rPr>
          <w:rFonts w:ascii="Times New Roman" w:hAnsi="Times New Roman" w:cs="Times New Roman"/>
          <w:sz w:val="24"/>
          <w:szCs w:val="24"/>
        </w:rPr>
        <w:t>Q</w:t>
      </w:r>
      <w:r w:rsidRPr="003B2599">
        <w:rPr>
          <w:rFonts w:ascii="Times New Roman" w:hAnsi="Times New Roman" w:cs="Times New Roman"/>
          <w:sz w:val="24"/>
          <w:szCs w:val="24"/>
        </w:rPr>
        <w:t xml:space="preserve">uadrant III theorizing is James M. Buchanan’s and Gordon </w:t>
      </w:r>
      <w:proofErr w:type="spellStart"/>
      <w:r w:rsidRPr="003B2599">
        <w:rPr>
          <w:rFonts w:ascii="Times New Roman" w:hAnsi="Times New Roman" w:cs="Times New Roman"/>
          <w:sz w:val="24"/>
          <w:szCs w:val="24"/>
        </w:rPr>
        <w:t>Tullock’s</w:t>
      </w:r>
      <w:proofErr w:type="spellEnd"/>
      <w:r w:rsidRPr="003B2599">
        <w:rPr>
          <w:rFonts w:ascii="Times New Roman" w:hAnsi="Times New Roman" w:cs="Times New Roman"/>
          <w:sz w:val="24"/>
          <w:szCs w:val="24"/>
        </w:rPr>
        <w:t xml:space="preserve"> </w:t>
      </w:r>
      <w:r w:rsidRPr="003B2599">
        <w:rPr>
          <w:rFonts w:ascii="Times New Roman" w:hAnsi="Times New Roman" w:cs="Times New Roman"/>
          <w:i/>
          <w:sz w:val="24"/>
          <w:szCs w:val="24"/>
        </w:rPr>
        <w:t>The Calculus of Consent</w:t>
      </w:r>
      <w:r w:rsidRPr="003B2599">
        <w:rPr>
          <w:rFonts w:ascii="Times New Roman" w:hAnsi="Times New Roman" w:cs="Times New Roman"/>
          <w:sz w:val="24"/>
          <w:szCs w:val="24"/>
        </w:rPr>
        <w:t xml:space="preserve"> (1962/2004).</w:t>
      </w:r>
      <w:r w:rsidRPr="003B2599">
        <w:rPr>
          <w:rStyle w:val="FootnoteReference"/>
          <w:rFonts w:ascii="Times New Roman" w:hAnsi="Times New Roman" w:cs="Times New Roman"/>
          <w:sz w:val="24"/>
          <w:szCs w:val="24"/>
        </w:rPr>
        <w:footnoteReference w:id="7"/>
      </w:r>
      <w:r w:rsidRPr="003B2599">
        <w:rPr>
          <w:rFonts w:ascii="Times New Roman" w:hAnsi="Times New Roman" w:cs="Times New Roman"/>
          <w:sz w:val="24"/>
          <w:szCs w:val="24"/>
        </w:rPr>
        <w:t xml:space="preserve"> Though some interpret it as a strictly positive project, at least Buchanan understood it as normative: “</w:t>
      </w:r>
      <w:r w:rsidRPr="003B2599">
        <w:rPr>
          <w:rFonts w:ascii="Times New Roman" w:hAnsi="Times New Roman" w:cs="Times New Roman"/>
          <w:i/>
          <w:sz w:val="24"/>
          <w:szCs w:val="24"/>
        </w:rPr>
        <w:t xml:space="preserve">The Calculus </w:t>
      </w:r>
      <w:r w:rsidRPr="003B2599">
        <w:rPr>
          <w:rFonts w:ascii="Times New Roman" w:hAnsi="Times New Roman" w:cs="Times New Roman"/>
          <w:sz w:val="24"/>
          <w:szCs w:val="24"/>
        </w:rPr>
        <w:t>differed from the precursory works in one fundamental respect, namely, it embodied a</w:t>
      </w:r>
      <w:r w:rsidRPr="003B2599">
        <w:rPr>
          <w:rFonts w:ascii="Times New Roman" w:hAnsi="Times New Roman" w:cs="Times New Roman"/>
          <w:i/>
          <w:sz w:val="24"/>
          <w:szCs w:val="24"/>
        </w:rPr>
        <w:t xml:space="preserve"> </w:t>
      </w:r>
      <w:r w:rsidRPr="003B2599">
        <w:rPr>
          <w:rFonts w:ascii="Times New Roman" w:hAnsi="Times New Roman" w:cs="Times New Roman"/>
          <w:sz w:val="24"/>
          <w:szCs w:val="24"/>
        </w:rPr>
        <w:t xml:space="preserve">justificatory argument” (Buchanan 1987/2001: 70). And interpreted as a normative project, the overarching goal of </w:t>
      </w:r>
      <w:r w:rsidRPr="003B2599">
        <w:rPr>
          <w:rFonts w:ascii="Times New Roman" w:hAnsi="Times New Roman" w:cs="Times New Roman"/>
          <w:i/>
          <w:sz w:val="24"/>
          <w:szCs w:val="24"/>
        </w:rPr>
        <w:t>The Calculus</w:t>
      </w:r>
      <w:r w:rsidRPr="003B2599">
        <w:rPr>
          <w:rFonts w:ascii="Times New Roman" w:hAnsi="Times New Roman" w:cs="Times New Roman"/>
          <w:sz w:val="24"/>
          <w:szCs w:val="24"/>
        </w:rPr>
        <w:t xml:space="preserve"> looks very similar to Rawls’s social contract project – which, recall, lay east of Eden – except</w:t>
      </w:r>
      <w:r w:rsidRPr="003B2599">
        <w:rPr>
          <w:rFonts w:ascii="Times New Roman" w:hAnsi="Times New Roman" w:cs="Times New Roman"/>
          <w:i/>
          <w:sz w:val="24"/>
          <w:szCs w:val="24"/>
        </w:rPr>
        <w:t xml:space="preserve"> </w:t>
      </w:r>
      <w:r w:rsidRPr="003B2599">
        <w:rPr>
          <w:rFonts w:ascii="Times New Roman" w:hAnsi="Times New Roman" w:cs="Times New Roman"/>
          <w:sz w:val="24"/>
          <w:szCs w:val="24"/>
        </w:rPr>
        <w:t xml:space="preserve">Rawls’s behavioral assumption is swapped out for the more realistic </w:t>
      </w:r>
      <w:r w:rsidRPr="003B2599">
        <w:rPr>
          <w:rFonts w:ascii="Times New Roman" w:hAnsi="Times New Roman" w:cs="Times New Roman"/>
          <w:i/>
          <w:sz w:val="24"/>
          <w:szCs w:val="24"/>
        </w:rPr>
        <w:t xml:space="preserve">homo </w:t>
      </w:r>
      <w:proofErr w:type="spellStart"/>
      <w:r w:rsidRPr="003B2599">
        <w:rPr>
          <w:rFonts w:ascii="Times New Roman" w:hAnsi="Times New Roman" w:cs="Times New Roman"/>
          <w:i/>
          <w:sz w:val="24"/>
          <w:szCs w:val="24"/>
        </w:rPr>
        <w:t>economicus</w:t>
      </w:r>
      <w:proofErr w:type="spellEnd"/>
      <w:r w:rsidRPr="003B2599">
        <w:rPr>
          <w:rFonts w:ascii="Times New Roman" w:hAnsi="Times New Roman" w:cs="Times New Roman"/>
          <w:i/>
          <w:sz w:val="24"/>
          <w:szCs w:val="24"/>
        </w:rPr>
        <w:t xml:space="preserve"> </w:t>
      </w:r>
      <w:r w:rsidRPr="003B2599">
        <w:rPr>
          <w:rFonts w:ascii="Times New Roman" w:hAnsi="Times New Roman" w:cs="Times New Roman"/>
          <w:sz w:val="24"/>
          <w:szCs w:val="24"/>
        </w:rPr>
        <w:t>behavioral model.</w:t>
      </w:r>
      <w:r w:rsidRPr="003B2599">
        <w:rPr>
          <w:rStyle w:val="FootnoteReference"/>
          <w:rFonts w:ascii="Times New Roman" w:hAnsi="Times New Roman" w:cs="Times New Roman"/>
          <w:sz w:val="24"/>
          <w:szCs w:val="24"/>
        </w:rPr>
        <w:footnoteReference w:id="8"/>
      </w:r>
      <w:r w:rsidRPr="003B2599">
        <w:rPr>
          <w:rFonts w:ascii="Times New Roman" w:hAnsi="Times New Roman" w:cs="Times New Roman"/>
          <w:sz w:val="24"/>
          <w:szCs w:val="24"/>
        </w:rPr>
        <w:t xml:space="preserve"> </w:t>
      </w:r>
      <w:r w:rsidR="00AB729A">
        <w:rPr>
          <w:rFonts w:ascii="Times New Roman" w:hAnsi="Times New Roman" w:cs="Times New Roman"/>
          <w:sz w:val="24"/>
          <w:szCs w:val="24"/>
        </w:rPr>
        <w:t>In other words</w:t>
      </w:r>
      <w:r w:rsidRPr="003B2599">
        <w:rPr>
          <w:rFonts w:ascii="Times New Roman" w:hAnsi="Times New Roman" w:cs="Times New Roman"/>
          <w:sz w:val="24"/>
          <w:szCs w:val="24"/>
        </w:rPr>
        <w:t xml:space="preserve">, Buchanan and </w:t>
      </w:r>
      <w:proofErr w:type="spellStart"/>
      <w:r w:rsidRPr="003B2599">
        <w:rPr>
          <w:rFonts w:ascii="Times New Roman" w:hAnsi="Times New Roman" w:cs="Times New Roman"/>
          <w:sz w:val="24"/>
          <w:szCs w:val="24"/>
        </w:rPr>
        <w:t>Tullock</w:t>
      </w:r>
      <w:proofErr w:type="spellEnd"/>
      <w:r w:rsidRPr="003B2599">
        <w:rPr>
          <w:rFonts w:ascii="Times New Roman" w:hAnsi="Times New Roman" w:cs="Times New Roman"/>
          <w:sz w:val="24"/>
          <w:szCs w:val="24"/>
        </w:rPr>
        <w:t xml:space="preserve"> can be read as trying to find the institutions constituting an ideal society via a hypothetical social contract (just like Rawls), but under the assumption that persons are rationally self-interested rather than strictly compliant and harboring a sense of justice. This, I think, constitutes non-ideal theorizing that is also east of Eden</w:t>
      </w:r>
      <w:r>
        <w:rPr>
          <w:rFonts w:ascii="Times New Roman" w:hAnsi="Times New Roman" w:cs="Times New Roman"/>
          <w:sz w:val="24"/>
          <w:szCs w:val="24"/>
        </w:rPr>
        <w:t xml:space="preserve">, though Buchanan and </w:t>
      </w:r>
      <w:proofErr w:type="spellStart"/>
      <w:r>
        <w:rPr>
          <w:rFonts w:ascii="Times New Roman" w:hAnsi="Times New Roman" w:cs="Times New Roman"/>
          <w:sz w:val="24"/>
          <w:szCs w:val="24"/>
        </w:rPr>
        <w:t>Tullock’s</w:t>
      </w:r>
      <w:proofErr w:type="spellEnd"/>
      <w:r>
        <w:rPr>
          <w:rFonts w:ascii="Times New Roman" w:hAnsi="Times New Roman" w:cs="Times New Roman"/>
          <w:sz w:val="24"/>
          <w:szCs w:val="24"/>
        </w:rPr>
        <w:t xml:space="preserve"> work is deep and complex and thus subject to many different interpretations.</w:t>
      </w:r>
      <w:r w:rsidR="00642C80">
        <w:rPr>
          <w:rFonts w:ascii="Times New Roman" w:hAnsi="Times New Roman" w:cs="Times New Roman"/>
          <w:sz w:val="24"/>
          <w:szCs w:val="24"/>
        </w:rPr>
        <w:t xml:space="preserve"> There is at least one plausible interpretation, though, in which Buchanan and </w:t>
      </w:r>
      <w:proofErr w:type="spellStart"/>
      <w:r w:rsidR="00642C80">
        <w:rPr>
          <w:rFonts w:ascii="Times New Roman" w:hAnsi="Times New Roman" w:cs="Times New Roman"/>
          <w:sz w:val="24"/>
          <w:szCs w:val="24"/>
        </w:rPr>
        <w:t>Tullock</w:t>
      </w:r>
      <w:proofErr w:type="spellEnd"/>
      <w:r w:rsidR="00642C80">
        <w:rPr>
          <w:rFonts w:ascii="Times New Roman" w:hAnsi="Times New Roman" w:cs="Times New Roman"/>
          <w:sz w:val="24"/>
          <w:szCs w:val="24"/>
        </w:rPr>
        <w:t xml:space="preserve"> lie squarely in Quadrant III. </w:t>
      </w:r>
      <w:r>
        <w:rPr>
          <w:rFonts w:ascii="Times New Roman" w:hAnsi="Times New Roman" w:cs="Times New Roman"/>
          <w:sz w:val="24"/>
          <w:szCs w:val="24"/>
        </w:rPr>
        <w:t xml:space="preserve"> </w:t>
      </w:r>
      <w:r w:rsidRPr="003B2599">
        <w:rPr>
          <w:rFonts w:ascii="Times New Roman" w:hAnsi="Times New Roman" w:cs="Times New Roman"/>
          <w:sz w:val="24"/>
          <w:szCs w:val="24"/>
        </w:rPr>
        <w:t xml:space="preserve"> </w:t>
      </w:r>
    </w:p>
    <w:p w:rsidR="00DD5D6E" w:rsidRPr="003B2599" w:rsidRDefault="00642C80" w:rsidP="00642C80">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there is Quadrant IV. </w:t>
      </w:r>
      <w:r w:rsidR="00DD5D6E" w:rsidRPr="003B2599">
        <w:rPr>
          <w:rFonts w:ascii="Times New Roman" w:hAnsi="Times New Roman" w:cs="Times New Roman"/>
          <w:sz w:val="24"/>
          <w:szCs w:val="24"/>
        </w:rPr>
        <w:t xml:space="preserve">Because they are non-ideal theorists, </w:t>
      </w:r>
      <w:r>
        <w:rPr>
          <w:rFonts w:ascii="Times New Roman" w:hAnsi="Times New Roman" w:cs="Times New Roman"/>
          <w:sz w:val="24"/>
          <w:szCs w:val="24"/>
        </w:rPr>
        <w:t>Q</w:t>
      </w:r>
      <w:r w:rsidR="00DD5D6E" w:rsidRPr="003B2599">
        <w:rPr>
          <w:rFonts w:ascii="Times New Roman" w:hAnsi="Times New Roman" w:cs="Times New Roman"/>
          <w:sz w:val="24"/>
          <w:szCs w:val="24"/>
        </w:rPr>
        <w:t xml:space="preserve">uadrant IV thinkers assume men as they are, not as they might be. And because they are west of Babel, </w:t>
      </w:r>
      <w:r w:rsidR="00CF64F8">
        <w:rPr>
          <w:rFonts w:ascii="Times New Roman" w:hAnsi="Times New Roman" w:cs="Times New Roman"/>
          <w:sz w:val="24"/>
          <w:szCs w:val="24"/>
        </w:rPr>
        <w:t>Q</w:t>
      </w:r>
      <w:r w:rsidR="00DD5D6E" w:rsidRPr="003B2599">
        <w:rPr>
          <w:rFonts w:ascii="Times New Roman" w:hAnsi="Times New Roman" w:cs="Times New Roman"/>
          <w:sz w:val="24"/>
          <w:szCs w:val="24"/>
        </w:rPr>
        <w:t xml:space="preserve">uadrant IV thinkers deny that there is some ideal end state for us to strive in pursuit of. There is only </w:t>
      </w:r>
      <w:r w:rsidR="00DD5D6E" w:rsidRPr="003B2599">
        <w:rPr>
          <w:rFonts w:ascii="Times New Roman" w:hAnsi="Times New Roman" w:cs="Times New Roman"/>
          <w:sz w:val="24"/>
          <w:szCs w:val="24"/>
        </w:rPr>
        <w:lastRenderedPageBreak/>
        <w:t xml:space="preserve">conflict, disagreement, and discord that will last eternally; </w:t>
      </w:r>
      <w:r w:rsidR="00DD5D6E">
        <w:rPr>
          <w:rFonts w:ascii="Times New Roman" w:hAnsi="Times New Roman" w:cs="Times New Roman"/>
          <w:sz w:val="24"/>
          <w:szCs w:val="24"/>
        </w:rPr>
        <w:t xml:space="preserve">thus, </w:t>
      </w:r>
      <w:r w:rsidR="00DD5D6E" w:rsidRPr="003B2599">
        <w:rPr>
          <w:rFonts w:ascii="Times New Roman" w:hAnsi="Times New Roman" w:cs="Times New Roman"/>
          <w:sz w:val="24"/>
          <w:szCs w:val="24"/>
        </w:rPr>
        <w:t xml:space="preserve">all there is to do is find ways of dealing with such cacophony. This is the task of the </w:t>
      </w:r>
      <w:r>
        <w:rPr>
          <w:rFonts w:ascii="Times New Roman" w:hAnsi="Times New Roman" w:cs="Times New Roman"/>
          <w:sz w:val="24"/>
          <w:szCs w:val="24"/>
        </w:rPr>
        <w:t>Q</w:t>
      </w:r>
      <w:r w:rsidR="00DD5D6E" w:rsidRPr="003B2599">
        <w:rPr>
          <w:rFonts w:ascii="Times New Roman" w:hAnsi="Times New Roman" w:cs="Times New Roman"/>
          <w:sz w:val="24"/>
          <w:szCs w:val="24"/>
        </w:rPr>
        <w:t xml:space="preserve">uadrant IV thinker. </w:t>
      </w:r>
    </w:p>
    <w:p w:rsidR="00DD5D6E" w:rsidRPr="003B2599" w:rsidRDefault="00DD5D6E" w:rsidP="00DD5D6E">
      <w:pPr>
        <w:spacing w:line="360" w:lineRule="auto"/>
        <w:rPr>
          <w:rFonts w:ascii="Times New Roman" w:hAnsi="Times New Roman" w:cs="Times New Roman"/>
          <w:sz w:val="24"/>
          <w:szCs w:val="24"/>
        </w:rPr>
      </w:pPr>
      <w:r w:rsidRPr="003B2599">
        <w:rPr>
          <w:rFonts w:ascii="Times New Roman" w:hAnsi="Times New Roman" w:cs="Times New Roman"/>
          <w:sz w:val="24"/>
          <w:szCs w:val="24"/>
        </w:rPr>
        <w:tab/>
        <w:t xml:space="preserve">Who, though, is in </w:t>
      </w:r>
      <w:r w:rsidR="00642C80">
        <w:rPr>
          <w:rFonts w:ascii="Times New Roman" w:hAnsi="Times New Roman" w:cs="Times New Roman"/>
          <w:sz w:val="24"/>
          <w:szCs w:val="24"/>
        </w:rPr>
        <w:t>Q</w:t>
      </w:r>
      <w:r w:rsidRPr="003B2599">
        <w:rPr>
          <w:rFonts w:ascii="Times New Roman" w:hAnsi="Times New Roman" w:cs="Times New Roman"/>
          <w:sz w:val="24"/>
          <w:szCs w:val="24"/>
        </w:rPr>
        <w:t xml:space="preserve">uadrant IV? Quadrant II aside, I think </w:t>
      </w:r>
      <w:r w:rsidR="00642C80">
        <w:rPr>
          <w:rFonts w:ascii="Times New Roman" w:hAnsi="Times New Roman" w:cs="Times New Roman"/>
          <w:sz w:val="24"/>
          <w:szCs w:val="24"/>
        </w:rPr>
        <w:t>Q</w:t>
      </w:r>
      <w:r w:rsidRPr="003B2599">
        <w:rPr>
          <w:rFonts w:ascii="Times New Roman" w:hAnsi="Times New Roman" w:cs="Times New Roman"/>
          <w:sz w:val="24"/>
          <w:szCs w:val="24"/>
        </w:rPr>
        <w:t xml:space="preserve">uadrant IV is the most underrepresented research program in political philosophy. There are some important </w:t>
      </w:r>
      <w:r>
        <w:rPr>
          <w:rFonts w:ascii="Times New Roman" w:hAnsi="Times New Roman" w:cs="Times New Roman"/>
          <w:sz w:val="24"/>
          <w:szCs w:val="24"/>
        </w:rPr>
        <w:t>exceptions to this general trend</w:t>
      </w:r>
      <w:r w:rsidRPr="003B2599">
        <w:rPr>
          <w:rFonts w:ascii="Times New Roman" w:hAnsi="Times New Roman" w:cs="Times New Roman"/>
          <w:sz w:val="24"/>
          <w:szCs w:val="24"/>
        </w:rPr>
        <w:t xml:space="preserve">, </w:t>
      </w:r>
      <w:r>
        <w:rPr>
          <w:rFonts w:ascii="Times New Roman" w:hAnsi="Times New Roman" w:cs="Times New Roman"/>
          <w:sz w:val="24"/>
          <w:szCs w:val="24"/>
        </w:rPr>
        <w:t>however</w:t>
      </w:r>
      <w:r w:rsidRPr="003B2599">
        <w:rPr>
          <w:rFonts w:ascii="Times New Roman" w:hAnsi="Times New Roman" w:cs="Times New Roman"/>
          <w:sz w:val="24"/>
          <w:szCs w:val="24"/>
        </w:rPr>
        <w:t xml:space="preserve">. Gerald </w:t>
      </w:r>
      <w:proofErr w:type="spellStart"/>
      <w:r w:rsidRPr="003B2599">
        <w:rPr>
          <w:rFonts w:ascii="Times New Roman" w:hAnsi="Times New Roman" w:cs="Times New Roman"/>
          <w:sz w:val="24"/>
          <w:szCs w:val="24"/>
        </w:rPr>
        <w:t>Gaus</w:t>
      </w:r>
      <w:r>
        <w:rPr>
          <w:rFonts w:ascii="Times New Roman" w:hAnsi="Times New Roman" w:cs="Times New Roman"/>
          <w:sz w:val="24"/>
          <w:szCs w:val="24"/>
        </w:rPr>
        <w:t>’s</w:t>
      </w:r>
      <w:proofErr w:type="spellEnd"/>
      <w:r>
        <w:rPr>
          <w:rFonts w:ascii="Times New Roman" w:hAnsi="Times New Roman" w:cs="Times New Roman"/>
          <w:sz w:val="24"/>
          <w:szCs w:val="24"/>
        </w:rPr>
        <w:t xml:space="preserve"> recent work is an example. Confronting the east of Eden theorist, </w:t>
      </w:r>
      <w:proofErr w:type="spellStart"/>
      <w:r>
        <w:rPr>
          <w:rFonts w:ascii="Times New Roman" w:hAnsi="Times New Roman" w:cs="Times New Roman"/>
          <w:sz w:val="24"/>
          <w:szCs w:val="24"/>
        </w:rPr>
        <w:t>Gaus</w:t>
      </w:r>
      <w:proofErr w:type="spellEnd"/>
      <w:r>
        <w:rPr>
          <w:rFonts w:ascii="Times New Roman" w:hAnsi="Times New Roman" w:cs="Times New Roman"/>
          <w:sz w:val="24"/>
          <w:szCs w:val="24"/>
        </w:rPr>
        <w:t xml:space="preserve"> argues that “we should refuse to follow the philosopher who promises a path to a final end of moral agreement, the ideally just society” (</w:t>
      </w:r>
      <w:proofErr w:type="spellStart"/>
      <w:r>
        <w:rPr>
          <w:rFonts w:ascii="Times New Roman" w:hAnsi="Times New Roman" w:cs="Times New Roman"/>
          <w:sz w:val="24"/>
          <w:szCs w:val="24"/>
        </w:rPr>
        <w:t>Gaus</w:t>
      </w:r>
      <w:proofErr w:type="spellEnd"/>
      <w:r>
        <w:rPr>
          <w:rFonts w:ascii="Times New Roman" w:hAnsi="Times New Roman" w:cs="Times New Roman"/>
          <w:sz w:val="24"/>
          <w:szCs w:val="24"/>
        </w:rPr>
        <w:t xml:space="preserve"> 2016: xix). Instead, </w:t>
      </w:r>
      <w:proofErr w:type="spellStart"/>
      <w:r>
        <w:rPr>
          <w:rFonts w:ascii="Times New Roman" w:hAnsi="Times New Roman" w:cs="Times New Roman"/>
          <w:sz w:val="24"/>
          <w:szCs w:val="24"/>
        </w:rPr>
        <w:t>Gaus</w:t>
      </w:r>
      <w:proofErr w:type="spellEnd"/>
      <w:r>
        <w:rPr>
          <w:rFonts w:ascii="Times New Roman" w:hAnsi="Times New Roman" w:cs="Times New Roman"/>
          <w:sz w:val="24"/>
          <w:szCs w:val="24"/>
        </w:rPr>
        <w:t xml:space="preserve"> champions the Open Society, a society “based on a moral constitution that provides the basis of a practice of responsibility and accountability among a maximally wide array of perspectives, allowing us to reap the fruits of the cooperation and competition that diversity allows” (</w:t>
      </w:r>
      <w:proofErr w:type="spellStart"/>
      <w:r>
        <w:rPr>
          <w:rFonts w:ascii="Times New Roman" w:hAnsi="Times New Roman" w:cs="Times New Roman"/>
          <w:sz w:val="24"/>
          <w:szCs w:val="24"/>
        </w:rPr>
        <w:t>Gaus</w:t>
      </w:r>
      <w:proofErr w:type="spellEnd"/>
      <w:r>
        <w:rPr>
          <w:rFonts w:ascii="Times New Roman" w:hAnsi="Times New Roman" w:cs="Times New Roman"/>
          <w:sz w:val="24"/>
          <w:szCs w:val="24"/>
        </w:rPr>
        <w:t xml:space="preserve"> 2016: 246).</w:t>
      </w:r>
      <w:r w:rsidRPr="003B2599">
        <w:rPr>
          <w:rFonts w:ascii="Times New Roman" w:hAnsi="Times New Roman" w:cs="Times New Roman"/>
          <w:sz w:val="24"/>
          <w:szCs w:val="24"/>
        </w:rPr>
        <w:t xml:space="preserve"> Ryan Muldoon’s theory of the social contract is another example</w:t>
      </w:r>
      <w:r w:rsidR="00747A6F">
        <w:rPr>
          <w:rFonts w:ascii="Times New Roman" w:hAnsi="Times New Roman" w:cs="Times New Roman"/>
          <w:sz w:val="24"/>
          <w:szCs w:val="24"/>
        </w:rPr>
        <w:t xml:space="preserve"> of Quadrant IV theorizing</w:t>
      </w:r>
      <w:r w:rsidRPr="003B2599">
        <w:rPr>
          <w:rFonts w:ascii="Times New Roman" w:hAnsi="Times New Roman" w:cs="Times New Roman"/>
          <w:sz w:val="24"/>
          <w:szCs w:val="24"/>
        </w:rPr>
        <w:t>. For Muldoon</w:t>
      </w:r>
      <w:r>
        <w:rPr>
          <w:rFonts w:ascii="Times New Roman" w:hAnsi="Times New Roman" w:cs="Times New Roman"/>
          <w:sz w:val="24"/>
          <w:szCs w:val="24"/>
        </w:rPr>
        <w:t xml:space="preserve"> – </w:t>
      </w:r>
      <w:r w:rsidRPr="003B2599">
        <w:rPr>
          <w:rFonts w:ascii="Times New Roman" w:hAnsi="Times New Roman" w:cs="Times New Roman"/>
          <w:i/>
          <w:sz w:val="24"/>
          <w:szCs w:val="24"/>
        </w:rPr>
        <w:t xml:space="preserve">contra </w:t>
      </w:r>
      <w:r w:rsidRPr="003B2599">
        <w:rPr>
          <w:rFonts w:ascii="Times New Roman" w:hAnsi="Times New Roman" w:cs="Times New Roman"/>
          <w:sz w:val="24"/>
          <w:szCs w:val="24"/>
        </w:rPr>
        <w:t>others i</w:t>
      </w:r>
      <w:r>
        <w:rPr>
          <w:rFonts w:ascii="Times New Roman" w:hAnsi="Times New Roman" w:cs="Times New Roman"/>
          <w:sz w:val="24"/>
          <w:szCs w:val="24"/>
        </w:rPr>
        <w:t>n the social contract tradition –</w:t>
      </w:r>
      <w:r w:rsidRPr="003B2599">
        <w:rPr>
          <w:rFonts w:ascii="Times New Roman" w:hAnsi="Times New Roman" w:cs="Times New Roman"/>
          <w:sz w:val="24"/>
          <w:szCs w:val="24"/>
        </w:rPr>
        <w:t xml:space="preserve"> there is no final resting place for us to reach that the theorist can </w:t>
      </w:r>
      <w:r>
        <w:rPr>
          <w:rFonts w:ascii="Times New Roman" w:hAnsi="Times New Roman" w:cs="Times New Roman"/>
          <w:sz w:val="24"/>
          <w:szCs w:val="24"/>
        </w:rPr>
        <w:t>dream up</w:t>
      </w:r>
      <w:r w:rsidRPr="003B2599">
        <w:rPr>
          <w:rFonts w:ascii="Times New Roman" w:hAnsi="Times New Roman" w:cs="Times New Roman"/>
          <w:sz w:val="24"/>
          <w:szCs w:val="24"/>
        </w:rPr>
        <w:t xml:space="preserve">. Rather, there is only a continual, dynamic process </w:t>
      </w:r>
      <w:r>
        <w:rPr>
          <w:rFonts w:ascii="Times New Roman" w:hAnsi="Times New Roman" w:cs="Times New Roman"/>
          <w:sz w:val="24"/>
          <w:szCs w:val="24"/>
        </w:rPr>
        <w:t xml:space="preserve">of multi-party </w:t>
      </w:r>
      <w:r w:rsidRPr="003B2599">
        <w:rPr>
          <w:rFonts w:ascii="Times New Roman" w:hAnsi="Times New Roman" w:cs="Times New Roman"/>
          <w:sz w:val="24"/>
          <w:szCs w:val="24"/>
        </w:rPr>
        <w:t xml:space="preserve">bargaining, in which the contours of the social contract constantly change given </w:t>
      </w:r>
      <w:r>
        <w:rPr>
          <w:rFonts w:ascii="Times New Roman" w:hAnsi="Times New Roman" w:cs="Times New Roman"/>
          <w:sz w:val="24"/>
          <w:szCs w:val="24"/>
        </w:rPr>
        <w:t>shifting</w:t>
      </w:r>
      <w:r w:rsidRPr="003B2599">
        <w:rPr>
          <w:rFonts w:ascii="Times New Roman" w:hAnsi="Times New Roman" w:cs="Times New Roman"/>
          <w:sz w:val="24"/>
          <w:szCs w:val="24"/>
        </w:rPr>
        <w:t xml:space="preserve"> social dynamics. In his words: </w:t>
      </w:r>
      <w:r>
        <w:rPr>
          <w:rFonts w:ascii="Times New Roman" w:hAnsi="Times New Roman" w:cs="Times New Roman"/>
          <w:sz w:val="24"/>
          <w:szCs w:val="24"/>
        </w:rPr>
        <w:t>“There is no designated end-point – instead we have a continual process of exploration” (Muldoon 2016: 116).</w:t>
      </w:r>
      <w:r w:rsidRPr="003B2599">
        <w:rPr>
          <w:rFonts w:ascii="Times New Roman" w:hAnsi="Times New Roman" w:cs="Times New Roman"/>
          <w:sz w:val="24"/>
          <w:szCs w:val="24"/>
        </w:rPr>
        <w:t xml:space="preserve"> </w:t>
      </w:r>
    </w:p>
    <w:p w:rsidR="00DD5D6E" w:rsidRDefault="00DD5D6E" w:rsidP="00642C80">
      <w:pPr>
        <w:tabs>
          <w:tab w:val="left" w:pos="630"/>
        </w:tabs>
        <w:spacing w:line="360" w:lineRule="auto"/>
        <w:rPr>
          <w:rFonts w:ascii="Times New Roman" w:hAnsi="Times New Roman" w:cs="Times New Roman"/>
          <w:sz w:val="24"/>
          <w:szCs w:val="24"/>
        </w:rPr>
      </w:pPr>
      <w:r w:rsidRPr="003B2599">
        <w:rPr>
          <w:rFonts w:ascii="Times New Roman" w:hAnsi="Times New Roman" w:cs="Times New Roman"/>
          <w:sz w:val="24"/>
          <w:szCs w:val="24"/>
        </w:rPr>
        <w:tab/>
      </w:r>
      <w:r w:rsidR="000312FA">
        <w:rPr>
          <w:rFonts w:ascii="Times New Roman" w:hAnsi="Times New Roman" w:cs="Times New Roman"/>
          <w:sz w:val="24"/>
          <w:szCs w:val="24"/>
        </w:rPr>
        <w:t>B</w:t>
      </w:r>
      <w:r w:rsidRPr="003B2599">
        <w:rPr>
          <w:rFonts w:ascii="Times New Roman" w:hAnsi="Times New Roman" w:cs="Times New Roman"/>
          <w:sz w:val="24"/>
          <w:szCs w:val="24"/>
        </w:rPr>
        <w:t xml:space="preserve">eyond </w:t>
      </w:r>
      <w:r w:rsidR="00FE13B8">
        <w:rPr>
          <w:rFonts w:ascii="Times New Roman" w:hAnsi="Times New Roman" w:cs="Times New Roman"/>
          <w:sz w:val="24"/>
          <w:szCs w:val="24"/>
        </w:rPr>
        <w:t>those</w:t>
      </w:r>
      <w:r>
        <w:rPr>
          <w:rFonts w:ascii="Times New Roman" w:hAnsi="Times New Roman" w:cs="Times New Roman"/>
          <w:sz w:val="24"/>
          <w:szCs w:val="24"/>
        </w:rPr>
        <w:t xml:space="preserve"> few</w:t>
      </w:r>
      <w:r w:rsidRPr="003B2599">
        <w:rPr>
          <w:rFonts w:ascii="Times New Roman" w:hAnsi="Times New Roman" w:cs="Times New Roman"/>
          <w:sz w:val="24"/>
          <w:szCs w:val="24"/>
        </w:rPr>
        <w:t xml:space="preserve"> </w:t>
      </w:r>
      <w:proofErr w:type="gramStart"/>
      <w:r w:rsidRPr="003B2599">
        <w:rPr>
          <w:rFonts w:ascii="Times New Roman" w:hAnsi="Times New Roman" w:cs="Times New Roman"/>
          <w:sz w:val="24"/>
          <w:szCs w:val="24"/>
        </w:rPr>
        <w:t>actually working</w:t>
      </w:r>
      <w:proofErr w:type="gramEnd"/>
      <w:r w:rsidRPr="003B2599">
        <w:rPr>
          <w:rFonts w:ascii="Times New Roman" w:hAnsi="Times New Roman" w:cs="Times New Roman"/>
          <w:sz w:val="24"/>
          <w:szCs w:val="24"/>
        </w:rPr>
        <w:t xml:space="preserve"> within the </w:t>
      </w:r>
      <w:r w:rsidR="00642C80">
        <w:rPr>
          <w:rFonts w:ascii="Times New Roman" w:hAnsi="Times New Roman" w:cs="Times New Roman"/>
          <w:sz w:val="24"/>
          <w:szCs w:val="24"/>
        </w:rPr>
        <w:t>Q</w:t>
      </w:r>
      <w:r w:rsidRPr="003B2599">
        <w:rPr>
          <w:rFonts w:ascii="Times New Roman" w:hAnsi="Times New Roman" w:cs="Times New Roman"/>
          <w:sz w:val="24"/>
          <w:szCs w:val="24"/>
        </w:rPr>
        <w:t xml:space="preserve">uadrant IV research program, in a recent paper Fred D’Agostino tries to illustrate </w:t>
      </w:r>
      <w:r>
        <w:rPr>
          <w:rFonts w:ascii="Times New Roman" w:hAnsi="Times New Roman" w:cs="Times New Roman"/>
          <w:sz w:val="24"/>
          <w:szCs w:val="24"/>
        </w:rPr>
        <w:t xml:space="preserve">the contours of </w:t>
      </w:r>
      <w:r w:rsidR="00642C80">
        <w:rPr>
          <w:rFonts w:ascii="Times New Roman" w:hAnsi="Times New Roman" w:cs="Times New Roman"/>
          <w:sz w:val="24"/>
          <w:szCs w:val="24"/>
        </w:rPr>
        <w:t>Q</w:t>
      </w:r>
      <w:r>
        <w:rPr>
          <w:rFonts w:ascii="Times New Roman" w:hAnsi="Times New Roman" w:cs="Times New Roman"/>
          <w:sz w:val="24"/>
          <w:szCs w:val="24"/>
        </w:rPr>
        <w:t>uadrant IV more generally</w:t>
      </w:r>
      <w:r w:rsidRPr="003B2599">
        <w:rPr>
          <w:rFonts w:ascii="Times New Roman" w:hAnsi="Times New Roman" w:cs="Times New Roman"/>
          <w:sz w:val="24"/>
          <w:szCs w:val="24"/>
        </w:rPr>
        <w:t xml:space="preserve">. </w:t>
      </w:r>
      <w:r>
        <w:rPr>
          <w:rFonts w:ascii="Times New Roman" w:hAnsi="Times New Roman" w:cs="Times New Roman"/>
          <w:sz w:val="24"/>
          <w:szCs w:val="24"/>
        </w:rPr>
        <w:t>As he understands it</w:t>
      </w:r>
      <w:r w:rsidRPr="003B2599">
        <w:rPr>
          <w:rFonts w:ascii="Times New Roman" w:hAnsi="Times New Roman" w:cs="Times New Roman"/>
          <w:sz w:val="24"/>
          <w:szCs w:val="24"/>
        </w:rPr>
        <w:t xml:space="preserve">: “Perhaps most notably, though this point remains to be fully explicated, the new program more or less abandons the project of providing an end-state description of a justified social order, preferring, instead… to see its job as that of identifying a </w:t>
      </w:r>
      <w:r w:rsidRPr="003B2599">
        <w:rPr>
          <w:rFonts w:ascii="Times New Roman" w:hAnsi="Times New Roman" w:cs="Times New Roman"/>
          <w:i/>
          <w:sz w:val="24"/>
          <w:szCs w:val="24"/>
        </w:rPr>
        <w:t xml:space="preserve">method </w:t>
      </w:r>
      <w:r w:rsidRPr="003B2599">
        <w:rPr>
          <w:rFonts w:ascii="Times New Roman" w:hAnsi="Times New Roman" w:cs="Times New Roman"/>
          <w:sz w:val="24"/>
          <w:szCs w:val="24"/>
        </w:rPr>
        <w:t>of (i.e. tools for) thinking about the problems of political order” (D’Agostino 2018:  31). This, I think, is a reasonably accurate characterization of west of Babel</w:t>
      </w:r>
      <w:r>
        <w:rPr>
          <w:rFonts w:ascii="Times New Roman" w:hAnsi="Times New Roman" w:cs="Times New Roman"/>
          <w:sz w:val="24"/>
          <w:szCs w:val="24"/>
        </w:rPr>
        <w:t>, non-ideal theorizing. T</w:t>
      </w:r>
      <w:r w:rsidRPr="003B2599">
        <w:rPr>
          <w:rFonts w:ascii="Times New Roman" w:hAnsi="Times New Roman" w:cs="Times New Roman"/>
          <w:sz w:val="24"/>
          <w:szCs w:val="24"/>
        </w:rPr>
        <w:t xml:space="preserve">he </w:t>
      </w:r>
      <w:r>
        <w:rPr>
          <w:rFonts w:ascii="Times New Roman" w:hAnsi="Times New Roman" w:cs="Times New Roman"/>
          <w:sz w:val="24"/>
          <w:szCs w:val="24"/>
        </w:rPr>
        <w:t>philosopher</w:t>
      </w:r>
      <w:r w:rsidRPr="003B2599">
        <w:rPr>
          <w:rFonts w:ascii="Times New Roman" w:hAnsi="Times New Roman" w:cs="Times New Roman"/>
          <w:sz w:val="24"/>
          <w:szCs w:val="24"/>
        </w:rPr>
        <w:t xml:space="preserve"> does not theorize about end states, but rather methods actual persons can use to resolve their continual disputes. </w:t>
      </w:r>
    </w:p>
    <w:p w:rsidR="005F07F2" w:rsidRDefault="00642C80" w:rsidP="004B7421">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have our four quadrants. But simply because there exist these four distinct styles of political theorizing, it does not follow that they are all viable as philosophical projects. Indeed, </w:t>
      </w:r>
      <w:r w:rsidR="006D5217">
        <w:rPr>
          <w:rFonts w:ascii="Times New Roman" w:hAnsi="Times New Roman" w:cs="Times New Roman"/>
          <w:sz w:val="24"/>
          <w:szCs w:val="24"/>
        </w:rPr>
        <w:t>many</w:t>
      </w:r>
      <w:r w:rsidR="004B7421">
        <w:rPr>
          <w:rFonts w:ascii="Times New Roman" w:hAnsi="Times New Roman" w:cs="Times New Roman"/>
          <w:sz w:val="24"/>
          <w:szCs w:val="24"/>
        </w:rPr>
        <w:t xml:space="preserve"> of these quadrants have faced harsh criticism in </w:t>
      </w:r>
      <w:r w:rsidR="006D5217">
        <w:rPr>
          <w:rFonts w:ascii="Times New Roman" w:hAnsi="Times New Roman" w:cs="Times New Roman"/>
          <w:sz w:val="24"/>
          <w:szCs w:val="24"/>
        </w:rPr>
        <w:t>political philosophy’s</w:t>
      </w:r>
      <w:r w:rsidR="004B7421">
        <w:rPr>
          <w:rFonts w:ascii="Times New Roman" w:hAnsi="Times New Roman" w:cs="Times New Roman"/>
          <w:sz w:val="24"/>
          <w:szCs w:val="24"/>
        </w:rPr>
        <w:t xml:space="preserve"> recent </w:t>
      </w:r>
      <w:proofErr w:type="spellStart"/>
      <w:r w:rsidR="004B7421" w:rsidRPr="006D5217">
        <w:rPr>
          <w:rFonts w:ascii="Times New Roman" w:hAnsi="Times New Roman" w:cs="Times New Roman"/>
          <w:i/>
          <w:sz w:val="24"/>
          <w:szCs w:val="24"/>
        </w:rPr>
        <w:t>methodenstreit</w:t>
      </w:r>
      <w:proofErr w:type="spellEnd"/>
      <w:r w:rsidR="004B7421" w:rsidRPr="006D5217">
        <w:rPr>
          <w:rFonts w:ascii="Times New Roman" w:hAnsi="Times New Roman" w:cs="Times New Roman"/>
          <w:sz w:val="24"/>
          <w:szCs w:val="24"/>
        </w:rPr>
        <w:t xml:space="preserve">. Consider first criticisms of </w:t>
      </w:r>
      <w:r w:rsidR="006D5217">
        <w:rPr>
          <w:rFonts w:ascii="Times New Roman" w:hAnsi="Times New Roman" w:cs="Times New Roman"/>
          <w:sz w:val="24"/>
          <w:szCs w:val="24"/>
        </w:rPr>
        <w:t>ideal theory</w:t>
      </w:r>
      <w:r w:rsidR="004B7421" w:rsidRPr="006D5217">
        <w:rPr>
          <w:rFonts w:ascii="Times New Roman" w:hAnsi="Times New Roman" w:cs="Times New Roman"/>
          <w:sz w:val="24"/>
          <w:szCs w:val="24"/>
        </w:rPr>
        <w:t xml:space="preserve"> (i.e., theorizing that falls into either Quadrant I or Quadrant II).</w:t>
      </w:r>
      <w:r w:rsidR="004B7421">
        <w:rPr>
          <w:rFonts w:ascii="Times New Roman" w:hAnsi="Times New Roman" w:cs="Times New Roman"/>
          <w:sz w:val="24"/>
          <w:szCs w:val="24"/>
        </w:rPr>
        <w:t xml:space="preserve"> </w:t>
      </w:r>
      <w:r w:rsidR="005C12CF">
        <w:rPr>
          <w:rFonts w:ascii="Times New Roman" w:hAnsi="Times New Roman" w:cs="Times New Roman"/>
          <w:sz w:val="24"/>
          <w:szCs w:val="24"/>
        </w:rPr>
        <w:t xml:space="preserve">The most obvious concern with assuming that persons are moral </w:t>
      </w:r>
      <w:r w:rsidR="005C12CF">
        <w:rPr>
          <w:rFonts w:ascii="Times New Roman" w:hAnsi="Times New Roman" w:cs="Times New Roman"/>
          <w:sz w:val="24"/>
          <w:szCs w:val="24"/>
        </w:rPr>
        <w:lastRenderedPageBreak/>
        <w:t xml:space="preserve">angels is that the resulting theory will have little practical importance </w:t>
      </w:r>
      <w:r w:rsidR="00BD34DE">
        <w:rPr>
          <w:rFonts w:ascii="Times New Roman" w:hAnsi="Times New Roman" w:cs="Times New Roman"/>
          <w:sz w:val="24"/>
          <w:szCs w:val="24"/>
        </w:rPr>
        <w:t>for beings like us who are morally flawed</w:t>
      </w:r>
      <w:r w:rsidR="005C12CF">
        <w:rPr>
          <w:rFonts w:ascii="Times New Roman" w:hAnsi="Times New Roman" w:cs="Times New Roman"/>
          <w:sz w:val="24"/>
          <w:szCs w:val="24"/>
        </w:rPr>
        <w:t>.</w:t>
      </w:r>
      <w:r w:rsidR="005C12CF">
        <w:rPr>
          <w:rStyle w:val="FootnoteReference"/>
          <w:rFonts w:ascii="Times New Roman" w:hAnsi="Times New Roman" w:cs="Times New Roman"/>
          <w:sz w:val="24"/>
          <w:szCs w:val="24"/>
        </w:rPr>
        <w:footnoteReference w:id="9"/>
      </w:r>
      <w:r w:rsidR="005C12CF">
        <w:rPr>
          <w:rFonts w:ascii="Times New Roman" w:hAnsi="Times New Roman" w:cs="Times New Roman"/>
          <w:sz w:val="24"/>
          <w:szCs w:val="24"/>
        </w:rPr>
        <w:t xml:space="preserve"> The reason why has to do with the general theory of the second best. The general theory of the second best tells us that the optimal set of institutions given one set of assumptions might be radically different from the optimal set of institutions given a different set of assumptions.</w:t>
      </w:r>
      <w:r w:rsidR="00D20EE5">
        <w:rPr>
          <w:rStyle w:val="FootnoteReference"/>
          <w:rFonts w:ascii="Times New Roman" w:hAnsi="Times New Roman" w:cs="Times New Roman"/>
          <w:sz w:val="24"/>
          <w:szCs w:val="24"/>
        </w:rPr>
        <w:footnoteReference w:id="10"/>
      </w:r>
      <w:r w:rsidR="005C12CF">
        <w:rPr>
          <w:rFonts w:ascii="Times New Roman" w:hAnsi="Times New Roman" w:cs="Times New Roman"/>
          <w:sz w:val="24"/>
          <w:szCs w:val="24"/>
        </w:rPr>
        <w:t xml:space="preserve"> As an example, </w:t>
      </w:r>
      <w:r w:rsidR="005C12CF" w:rsidRPr="003B2599">
        <w:rPr>
          <w:rFonts w:ascii="Times New Roman" w:hAnsi="Times New Roman" w:cs="Times New Roman"/>
          <w:sz w:val="24"/>
          <w:szCs w:val="24"/>
        </w:rPr>
        <w:t xml:space="preserve">though a centrally planned economy might produce desirable consequences under </w:t>
      </w:r>
      <w:r w:rsidR="005F750B">
        <w:rPr>
          <w:rFonts w:ascii="Times New Roman" w:hAnsi="Times New Roman" w:cs="Times New Roman"/>
          <w:sz w:val="24"/>
          <w:szCs w:val="24"/>
        </w:rPr>
        <w:t>the assumption that persons are moral angels</w:t>
      </w:r>
      <w:r w:rsidR="005C12CF" w:rsidRPr="003B2599">
        <w:rPr>
          <w:rFonts w:ascii="Times New Roman" w:hAnsi="Times New Roman" w:cs="Times New Roman"/>
          <w:sz w:val="24"/>
          <w:szCs w:val="24"/>
        </w:rPr>
        <w:t>,</w:t>
      </w:r>
      <w:r w:rsidR="005C12CF" w:rsidRPr="003B2599">
        <w:rPr>
          <w:rStyle w:val="FootnoteReference"/>
          <w:rFonts w:ascii="Times New Roman" w:hAnsi="Times New Roman" w:cs="Times New Roman"/>
          <w:sz w:val="24"/>
          <w:szCs w:val="24"/>
        </w:rPr>
        <w:footnoteReference w:id="11"/>
      </w:r>
      <w:r w:rsidR="005C12CF" w:rsidRPr="003B2599">
        <w:rPr>
          <w:rFonts w:ascii="Times New Roman" w:hAnsi="Times New Roman" w:cs="Times New Roman"/>
          <w:sz w:val="24"/>
          <w:szCs w:val="24"/>
        </w:rPr>
        <w:t xml:space="preserve"> it does not follow that it would produce desirable consequences under quite different assumptions</w:t>
      </w:r>
      <w:r w:rsidR="00B81DAD">
        <w:rPr>
          <w:rFonts w:ascii="Times New Roman" w:hAnsi="Times New Roman" w:cs="Times New Roman"/>
          <w:sz w:val="24"/>
          <w:szCs w:val="24"/>
        </w:rPr>
        <w:t xml:space="preserve"> about agent </w:t>
      </w:r>
      <w:r w:rsidR="00736983">
        <w:rPr>
          <w:rFonts w:ascii="Times New Roman" w:hAnsi="Times New Roman" w:cs="Times New Roman"/>
          <w:sz w:val="24"/>
          <w:szCs w:val="24"/>
        </w:rPr>
        <w:t>motivation</w:t>
      </w:r>
      <w:r w:rsidR="00B81DAD">
        <w:rPr>
          <w:rFonts w:ascii="Times New Roman" w:hAnsi="Times New Roman" w:cs="Times New Roman"/>
          <w:sz w:val="24"/>
          <w:szCs w:val="24"/>
        </w:rPr>
        <w:t xml:space="preserve"> and behavior</w:t>
      </w:r>
      <w:r w:rsidR="005C12CF">
        <w:rPr>
          <w:rFonts w:ascii="Times New Roman" w:hAnsi="Times New Roman" w:cs="Times New Roman"/>
          <w:sz w:val="24"/>
          <w:szCs w:val="24"/>
        </w:rPr>
        <w:t>.</w:t>
      </w:r>
      <w:r w:rsidR="00ED4530">
        <w:rPr>
          <w:rFonts w:ascii="Times New Roman" w:hAnsi="Times New Roman" w:cs="Times New Roman"/>
          <w:sz w:val="24"/>
          <w:szCs w:val="24"/>
        </w:rPr>
        <w:t xml:space="preserve"> </w:t>
      </w:r>
    </w:p>
    <w:p w:rsidR="00570822" w:rsidRDefault="005C12CF" w:rsidP="004B7421">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 are other concerns with ideal theorizing besides a lack of practicality. David </w:t>
      </w:r>
      <w:proofErr w:type="spellStart"/>
      <w:r>
        <w:rPr>
          <w:rFonts w:ascii="Times New Roman" w:hAnsi="Times New Roman" w:cs="Times New Roman"/>
          <w:sz w:val="24"/>
          <w:szCs w:val="24"/>
        </w:rPr>
        <w:t>Schmid</w:t>
      </w:r>
      <w:r w:rsidR="00570822">
        <w:rPr>
          <w:rFonts w:ascii="Times New Roman" w:hAnsi="Times New Roman" w:cs="Times New Roman"/>
          <w:sz w:val="24"/>
          <w:szCs w:val="24"/>
        </w:rPr>
        <w:t>tz</w:t>
      </w:r>
      <w:proofErr w:type="spellEnd"/>
      <w:r>
        <w:rPr>
          <w:rFonts w:ascii="Times New Roman" w:hAnsi="Times New Roman" w:cs="Times New Roman"/>
          <w:sz w:val="24"/>
          <w:szCs w:val="24"/>
        </w:rPr>
        <w:t xml:space="preserve"> and Jacob Levy argue that ideal theorizing </w:t>
      </w:r>
      <w:r w:rsidR="00B74B51">
        <w:rPr>
          <w:rFonts w:ascii="Times New Roman" w:hAnsi="Times New Roman" w:cs="Times New Roman"/>
          <w:sz w:val="24"/>
          <w:szCs w:val="24"/>
        </w:rPr>
        <w:t>represents</w:t>
      </w:r>
      <w:r>
        <w:rPr>
          <w:rFonts w:ascii="Times New Roman" w:hAnsi="Times New Roman" w:cs="Times New Roman"/>
          <w:sz w:val="24"/>
          <w:szCs w:val="24"/>
        </w:rPr>
        <w:t xml:space="preserve"> a kind of conceptual mistake: the purpose of justice is to</w:t>
      </w:r>
      <w:r w:rsidR="00570822">
        <w:rPr>
          <w:rFonts w:ascii="Times New Roman" w:hAnsi="Times New Roman" w:cs="Times New Roman"/>
          <w:sz w:val="24"/>
          <w:szCs w:val="24"/>
        </w:rPr>
        <w:t xml:space="preserve"> solve a problem, but employing ideal theoretic assumptions assumes away </w:t>
      </w:r>
      <w:r w:rsidR="00003C63">
        <w:rPr>
          <w:rFonts w:ascii="Times New Roman" w:hAnsi="Times New Roman" w:cs="Times New Roman"/>
          <w:sz w:val="24"/>
          <w:szCs w:val="24"/>
        </w:rPr>
        <w:t>the very problem justice is meant to solve</w:t>
      </w:r>
      <w:r w:rsidR="00570822">
        <w:rPr>
          <w:rFonts w:ascii="Times New Roman" w:hAnsi="Times New Roman" w:cs="Times New Roman"/>
          <w:sz w:val="24"/>
          <w:szCs w:val="24"/>
        </w:rPr>
        <w:t xml:space="preserve"> (</w:t>
      </w:r>
      <w:proofErr w:type="spellStart"/>
      <w:r w:rsidR="00570822">
        <w:rPr>
          <w:rFonts w:ascii="Times New Roman" w:hAnsi="Times New Roman" w:cs="Times New Roman"/>
          <w:sz w:val="24"/>
          <w:szCs w:val="24"/>
        </w:rPr>
        <w:t>Schmidtz</w:t>
      </w:r>
      <w:proofErr w:type="spellEnd"/>
      <w:r w:rsidR="00570822">
        <w:rPr>
          <w:rFonts w:ascii="Times New Roman" w:hAnsi="Times New Roman" w:cs="Times New Roman"/>
          <w:sz w:val="24"/>
          <w:szCs w:val="24"/>
        </w:rPr>
        <w:t xml:space="preserve"> 2011; Levy 2016). Colin </w:t>
      </w:r>
      <w:proofErr w:type="spellStart"/>
      <w:r w:rsidR="00570822">
        <w:rPr>
          <w:rFonts w:ascii="Times New Roman" w:hAnsi="Times New Roman" w:cs="Times New Roman"/>
          <w:sz w:val="24"/>
          <w:szCs w:val="24"/>
        </w:rPr>
        <w:t>Farrelly</w:t>
      </w:r>
      <w:proofErr w:type="spellEnd"/>
      <w:r w:rsidR="00570822">
        <w:rPr>
          <w:rFonts w:ascii="Times New Roman" w:hAnsi="Times New Roman" w:cs="Times New Roman"/>
          <w:sz w:val="24"/>
          <w:szCs w:val="24"/>
        </w:rPr>
        <w:t xml:space="preserve"> offers a different criticism. According to him, ideal theory is flawed because its behavioral assumptions force the theorist to adopt a “cost-blind” approach to certain problems; as an example of what this means, ideal theorists might fail to consider the costs associated with enforcing rights, because they assume that persons are the kinds of beings who </w:t>
      </w:r>
      <w:r w:rsidR="0072384C">
        <w:rPr>
          <w:rFonts w:ascii="Times New Roman" w:hAnsi="Times New Roman" w:cs="Times New Roman"/>
          <w:sz w:val="24"/>
          <w:szCs w:val="24"/>
        </w:rPr>
        <w:t>would</w:t>
      </w:r>
      <w:r w:rsidR="00570822">
        <w:rPr>
          <w:rFonts w:ascii="Times New Roman" w:hAnsi="Times New Roman" w:cs="Times New Roman"/>
          <w:sz w:val="24"/>
          <w:szCs w:val="24"/>
        </w:rPr>
        <w:t xml:space="preserve"> never violate rights</w:t>
      </w:r>
      <w:r w:rsidR="0072384C">
        <w:rPr>
          <w:rFonts w:ascii="Times New Roman" w:hAnsi="Times New Roman" w:cs="Times New Roman"/>
          <w:sz w:val="24"/>
          <w:szCs w:val="24"/>
        </w:rPr>
        <w:t xml:space="preserve"> in the first place</w:t>
      </w:r>
      <w:r w:rsidR="00570822">
        <w:rPr>
          <w:rFonts w:ascii="Times New Roman" w:hAnsi="Times New Roman" w:cs="Times New Roman"/>
          <w:sz w:val="24"/>
          <w:szCs w:val="24"/>
        </w:rPr>
        <w:t xml:space="preserve">. </w:t>
      </w:r>
      <w:r w:rsidR="00570822" w:rsidRPr="00570822">
        <w:rPr>
          <w:rFonts w:ascii="Times New Roman" w:hAnsi="Times New Roman" w:cs="Times New Roman"/>
          <w:sz w:val="24"/>
          <w:szCs w:val="24"/>
        </w:rPr>
        <w:t>Considering the costs, though, could radically change the conclusions of one’s theorizing (</w:t>
      </w:r>
      <w:proofErr w:type="spellStart"/>
      <w:r w:rsidR="00570822" w:rsidRPr="00570822">
        <w:rPr>
          <w:rFonts w:ascii="Times New Roman" w:hAnsi="Times New Roman" w:cs="Times New Roman"/>
          <w:sz w:val="24"/>
          <w:szCs w:val="24"/>
        </w:rPr>
        <w:t>Farrelly</w:t>
      </w:r>
      <w:proofErr w:type="spellEnd"/>
      <w:r w:rsidR="00570822" w:rsidRPr="00570822">
        <w:rPr>
          <w:rFonts w:ascii="Times New Roman" w:hAnsi="Times New Roman" w:cs="Times New Roman"/>
          <w:sz w:val="24"/>
          <w:szCs w:val="24"/>
        </w:rPr>
        <w:t xml:space="preserve"> 2007). As a final example, Charles Mills argues that ideal theory can lead the theorist to ignore deeply important </w:t>
      </w:r>
      <w:r w:rsidR="00ED61CC" w:rsidRPr="00570822">
        <w:rPr>
          <w:rFonts w:ascii="Times New Roman" w:hAnsi="Times New Roman" w:cs="Times New Roman"/>
          <w:sz w:val="24"/>
          <w:szCs w:val="24"/>
        </w:rPr>
        <w:t>real-world</w:t>
      </w:r>
      <w:r w:rsidR="00570822" w:rsidRPr="00570822">
        <w:rPr>
          <w:rFonts w:ascii="Times New Roman" w:hAnsi="Times New Roman" w:cs="Times New Roman"/>
          <w:sz w:val="24"/>
          <w:szCs w:val="24"/>
        </w:rPr>
        <w:t xml:space="preserve"> injustices that would never occur in an ideal society. In Mills’ words:</w:t>
      </w:r>
      <w:r w:rsidR="00570822">
        <w:rPr>
          <w:rFonts w:ascii="Times New Roman" w:hAnsi="Times New Roman" w:cs="Times New Roman"/>
          <w:sz w:val="24"/>
          <w:szCs w:val="24"/>
        </w:rPr>
        <w:t xml:space="preserve"> “we are abstracting away from realities </w:t>
      </w:r>
      <w:r w:rsidR="00570822" w:rsidRPr="006B003F">
        <w:rPr>
          <w:rFonts w:ascii="Times New Roman" w:hAnsi="Times New Roman" w:cs="Times New Roman"/>
          <w:sz w:val="24"/>
          <w:szCs w:val="24"/>
        </w:rPr>
        <w:t>crucial to our comprehension of the actual workings of injustice in human interactions and social institutions, and thereby guaranteeing that the ideal-as-idealized-model will never be achieved” (</w:t>
      </w:r>
      <w:r w:rsidR="006B003F" w:rsidRPr="006B003F">
        <w:rPr>
          <w:rFonts w:ascii="Times New Roman" w:hAnsi="Times New Roman" w:cs="Times New Roman"/>
          <w:sz w:val="24"/>
          <w:szCs w:val="24"/>
        </w:rPr>
        <w:t>Mills 2005: 170</w:t>
      </w:r>
      <w:r w:rsidR="00570822" w:rsidRPr="006B003F">
        <w:rPr>
          <w:rFonts w:ascii="Times New Roman" w:hAnsi="Times New Roman" w:cs="Times New Roman"/>
          <w:sz w:val="24"/>
          <w:szCs w:val="24"/>
        </w:rPr>
        <w:t>).</w:t>
      </w:r>
      <w:r w:rsidR="006B003F">
        <w:rPr>
          <w:rFonts w:ascii="Times New Roman" w:hAnsi="Times New Roman" w:cs="Times New Roman"/>
          <w:sz w:val="24"/>
          <w:szCs w:val="24"/>
        </w:rPr>
        <w:t xml:space="preserve"> </w:t>
      </w:r>
      <w:r w:rsidR="00CB7ED2">
        <w:rPr>
          <w:rFonts w:ascii="Times New Roman" w:hAnsi="Times New Roman" w:cs="Times New Roman"/>
          <w:sz w:val="24"/>
          <w:szCs w:val="24"/>
        </w:rPr>
        <w:t>These</w:t>
      </w:r>
      <w:r w:rsidR="006B003F">
        <w:rPr>
          <w:rFonts w:ascii="Times New Roman" w:hAnsi="Times New Roman" w:cs="Times New Roman"/>
          <w:sz w:val="24"/>
          <w:szCs w:val="24"/>
        </w:rPr>
        <w:t xml:space="preserve"> criticisms</w:t>
      </w:r>
      <w:r w:rsidR="008D71C7">
        <w:rPr>
          <w:rFonts w:ascii="Times New Roman" w:hAnsi="Times New Roman" w:cs="Times New Roman"/>
          <w:sz w:val="24"/>
          <w:szCs w:val="24"/>
        </w:rPr>
        <w:t xml:space="preserve"> and others</w:t>
      </w:r>
      <w:r w:rsidR="006B003F">
        <w:rPr>
          <w:rFonts w:ascii="Times New Roman" w:hAnsi="Times New Roman" w:cs="Times New Roman"/>
          <w:sz w:val="24"/>
          <w:szCs w:val="24"/>
        </w:rPr>
        <w:t xml:space="preserve"> should make us skeptical </w:t>
      </w:r>
      <w:r w:rsidR="009934E4">
        <w:rPr>
          <w:rFonts w:ascii="Times New Roman" w:hAnsi="Times New Roman" w:cs="Times New Roman"/>
          <w:sz w:val="24"/>
          <w:szCs w:val="24"/>
        </w:rPr>
        <w:t xml:space="preserve">of </w:t>
      </w:r>
      <w:r w:rsidR="006B003F">
        <w:rPr>
          <w:rFonts w:ascii="Times New Roman" w:hAnsi="Times New Roman" w:cs="Times New Roman"/>
          <w:sz w:val="24"/>
          <w:szCs w:val="24"/>
        </w:rPr>
        <w:t>any project employing ideal theoretic assumptions</w:t>
      </w:r>
      <w:r w:rsidR="0047605A">
        <w:rPr>
          <w:rFonts w:ascii="Times New Roman" w:hAnsi="Times New Roman" w:cs="Times New Roman"/>
          <w:sz w:val="24"/>
          <w:szCs w:val="24"/>
        </w:rPr>
        <w:t>. By implication, we should be</w:t>
      </w:r>
      <w:r w:rsidR="006B003F">
        <w:rPr>
          <w:rFonts w:ascii="Times New Roman" w:hAnsi="Times New Roman" w:cs="Times New Roman"/>
          <w:sz w:val="24"/>
          <w:szCs w:val="24"/>
        </w:rPr>
        <w:t xml:space="preserve"> skeptical of all those research projects</w:t>
      </w:r>
      <w:r w:rsidR="00855599">
        <w:rPr>
          <w:rFonts w:ascii="Times New Roman" w:hAnsi="Times New Roman" w:cs="Times New Roman"/>
          <w:sz w:val="24"/>
          <w:szCs w:val="24"/>
        </w:rPr>
        <w:t xml:space="preserve"> falling</w:t>
      </w:r>
      <w:r w:rsidR="006B003F">
        <w:rPr>
          <w:rFonts w:ascii="Times New Roman" w:hAnsi="Times New Roman" w:cs="Times New Roman"/>
          <w:sz w:val="24"/>
          <w:szCs w:val="24"/>
        </w:rPr>
        <w:t xml:space="preserve"> </w:t>
      </w:r>
      <w:r w:rsidR="00856482">
        <w:rPr>
          <w:rFonts w:ascii="Times New Roman" w:hAnsi="Times New Roman" w:cs="Times New Roman"/>
          <w:sz w:val="24"/>
          <w:szCs w:val="24"/>
        </w:rPr>
        <w:t>into</w:t>
      </w:r>
      <w:r w:rsidR="006B003F">
        <w:rPr>
          <w:rFonts w:ascii="Times New Roman" w:hAnsi="Times New Roman" w:cs="Times New Roman"/>
          <w:sz w:val="24"/>
          <w:szCs w:val="24"/>
        </w:rPr>
        <w:t xml:space="preserve"> Quadrants I and II. </w:t>
      </w:r>
    </w:p>
    <w:p w:rsidR="004B7421" w:rsidRDefault="004B7421" w:rsidP="004B7421">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054C33">
        <w:rPr>
          <w:rFonts w:ascii="Times New Roman" w:hAnsi="Times New Roman" w:cs="Times New Roman"/>
          <w:sz w:val="24"/>
          <w:szCs w:val="24"/>
        </w:rPr>
        <w:t>T</w:t>
      </w:r>
      <w:r w:rsidR="005C72CA">
        <w:rPr>
          <w:rFonts w:ascii="Times New Roman" w:hAnsi="Times New Roman" w:cs="Times New Roman"/>
          <w:sz w:val="24"/>
          <w:szCs w:val="24"/>
        </w:rPr>
        <w:t>here</w:t>
      </w:r>
      <w:r>
        <w:rPr>
          <w:rFonts w:ascii="Times New Roman" w:hAnsi="Times New Roman" w:cs="Times New Roman"/>
          <w:sz w:val="24"/>
          <w:szCs w:val="24"/>
        </w:rPr>
        <w:t xml:space="preserve"> are also several criticisms of theorizing that lay east of Eden (i.e., theorizing that falls into either Quadrant I or Quadrant III). </w:t>
      </w:r>
      <w:r w:rsidR="00256159">
        <w:rPr>
          <w:rFonts w:ascii="Times New Roman" w:hAnsi="Times New Roman" w:cs="Times New Roman"/>
          <w:sz w:val="24"/>
          <w:szCs w:val="24"/>
        </w:rPr>
        <w:t>Amartya Sen, for instance, argues that what should really concern us is remedying injustice, and that articulating a perfectly just end-state to strive in pursuit of is neither nor sufficient to do this (Sen 2006; Sen 2009).</w:t>
      </w:r>
      <w:r w:rsidR="00F01D02">
        <w:rPr>
          <w:rStyle w:val="FootnoteReference"/>
          <w:rFonts w:ascii="Times New Roman" w:hAnsi="Times New Roman" w:cs="Times New Roman"/>
          <w:sz w:val="24"/>
          <w:szCs w:val="24"/>
        </w:rPr>
        <w:footnoteReference w:id="12"/>
      </w:r>
      <w:r w:rsidR="00256159">
        <w:rPr>
          <w:rFonts w:ascii="Times New Roman" w:hAnsi="Times New Roman" w:cs="Times New Roman"/>
          <w:sz w:val="24"/>
          <w:szCs w:val="24"/>
        </w:rPr>
        <w:t xml:space="preserve"> As another criticism, </w:t>
      </w:r>
      <w:proofErr w:type="spellStart"/>
      <w:r w:rsidR="00256159">
        <w:rPr>
          <w:rFonts w:ascii="Times New Roman" w:hAnsi="Times New Roman" w:cs="Times New Roman"/>
          <w:sz w:val="24"/>
          <w:szCs w:val="24"/>
        </w:rPr>
        <w:t>Gaus</w:t>
      </w:r>
      <w:proofErr w:type="spellEnd"/>
      <w:r w:rsidR="00256159">
        <w:rPr>
          <w:rFonts w:ascii="Times New Roman" w:hAnsi="Times New Roman" w:cs="Times New Roman"/>
          <w:sz w:val="24"/>
          <w:szCs w:val="24"/>
        </w:rPr>
        <w:t xml:space="preserve"> </w:t>
      </w:r>
      <w:r w:rsidR="00F01D02">
        <w:rPr>
          <w:rFonts w:ascii="Times New Roman" w:hAnsi="Times New Roman" w:cs="Times New Roman"/>
          <w:sz w:val="24"/>
          <w:szCs w:val="24"/>
        </w:rPr>
        <w:t xml:space="preserve">examines the epistemic demands for east of Eden style theorizing; given the complex nature of human social orders, we should be deeply skeptical of our ability to articulate a genuine ideal </w:t>
      </w:r>
      <w:r w:rsidR="00F85F60">
        <w:rPr>
          <w:rFonts w:ascii="Times New Roman" w:hAnsi="Times New Roman" w:cs="Times New Roman"/>
          <w:sz w:val="24"/>
          <w:szCs w:val="24"/>
        </w:rPr>
        <w:t>to strive in pursuit of</w:t>
      </w:r>
      <w:r w:rsidR="00F01D02">
        <w:rPr>
          <w:rFonts w:ascii="Times New Roman" w:hAnsi="Times New Roman" w:cs="Times New Roman"/>
          <w:sz w:val="24"/>
          <w:szCs w:val="24"/>
        </w:rPr>
        <w:t>. In his words:</w:t>
      </w:r>
      <w:r w:rsidR="00F01D02" w:rsidRPr="00F01D02">
        <w:rPr>
          <w:rFonts w:ascii="Times New Roman" w:hAnsi="Times New Roman" w:cs="Times New Roman"/>
          <w:sz w:val="24"/>
          <w:szCs w:val="24"/>
        </w:rPr>
        <w:t xml:space="preserve"> </w:t>
      </w:r>
      <w:r w:rsidR="00F01D02" w:rsidRPr="004D1A9B">
        <w:rPr>
          <w:rFonts w:ascii="Times New Roman" w:hAnsi="Times New Roman" w:cs="Times New Roman"/>
          <w:sz w:val="24"/>
          <w:szCs w:val="24"/>
        </w:rPr>
        <w:t>“the case for deep uncertainty in our understanding of the workings of far-off social worlds is overwhelming” (</w:t>
      </w:r>
      <w:proofErr w:type="spellStart"/>
      <w:r w:rsidR="00F01D02" w:rsidRPr="004D1A9B">
        <w:rPr>
          <w:rFonts w:ascii="Times New Roman" w:hAnsi="Times New Roman" w:cs="Times New Roman"/>
          <w:sz w:val="24"/>
          <w:szCs w:val="24"/>
        </w:rPr>
        <w:t>Gaus</w:t>
      </w:r>
      <w:proofErr w:type="spellEnd"/>
      <w:r w:rsidR="00F01D02" w:rsidRPr="004D1A9B">
        <w:rPr>
          <w:rFonts w:ascii="Times New Roman" w:hAnsi="Times New Roman" w:cs="Times New Roman"/>
          <w:sz w:val="24"/>
          <w:szCs w:val="24"/>
        </w:rPr>
        <w:t xml:space="preserve"> 2016: 106).</w:t>
      </w:r>
      <w:r w:rsidR="00F01D02">
        <w:rPr>
          <w:rFonts w:ascii="Times New Roman" w:hAnsi="Times New Roman" w:cs="Times New Roman"/>
          <w:sz w:val="24"/>
          <w:szCs w:val="24"/>
        </w:rPr>
        <w:t xml:space="preserve"> </w:t>
      </w:r>
      <w:r w:rsidR="00256159">
        <w:rPr>
          <w:rFonts w:ascii="Times New Roman" w:hAnsi="Times New Roman" w:cs="Times New Roman"/>
          <w:sz w:val="24"/>
          <w:szCs w:val="24"/>
        </w:rPr>
        <w:t>And finally, David Wien</w:t>
      </w:r>
      <w:r w:rsidR="00F01D02">
        <w:rPr>
          <w:rFonts w:ascii="Times New Roman" w:hAnsi="Times New Roman" w:cs="Times New Roman"/>
          <w:sz w:val="24"/>
          <w:szCs w:val="24"/>
        </w:rPr>
        <w:t>s has offered criticism</w:t>
      </w:r>
      <w:r w:rsidR="00640538">
        <w:rPr>
          <w:rFonts w:ascii="Times New Roman" w:hAnsi="Times New Roman" w:cs="Times New Roman"/>
          <w:sz w:val="24"/>
          <w:szCs w:val="24"/>
        </w:rPr>
        <w:t xml:space="preserve">s </w:t>
      </w:r>
      <w:r w:rsidR="00F01D02">
        <w:rPr>
          <w:rFonts w:ascii="Times New Roman" w:hAnsi="Times New Roman" w:cs="Times New Roman"/>
          <w:sz w:val="24"/>
          <w:szCs w:val="24"/>
        </w:rPr>
        <w:t>very similar to those found in</w:t>
      </w:r>
      <w:r w:rsidR="00AC09B5">
        <w:rPr>
          <w:rFonts w:ascii="Times New Roman" w:hAnsi="Times New Roman" w:cs="Times New Roman"/>
          <w:sz w:val="24"/>
          <w:szCs w:val="24"/>
        </w:rPr>
        <w:t xml:space="preserve"> both</w:t>
      </w:r>
      <w:r w:rsidR="00F01D02">
        <w:rPr>
          <w:rFonts w:ascii="Times New Roman" w:hAnsi="Times New Roman" w:cs="Times New Roman"/>
          <w:sz w:val="24"/>
          <w:szCs w:val="24"/>
        </w:rPr>
        <w:t xml:space="preserve"> </w:t>
      </w:r>
      <w:r w:rsidR="00A67C25">
        <w:rPr>
          <w:rFonts w:ascii="Times New Roman" w:hAnsi="Times New Roman" w:cs="Times New Roman"/>
          <w:sz w:val="24"/>
          <w:szCs w:val="24"/>
        </w:rPr>
        <w:t xml:space="preserve">Sen and </w:t>
      </w:r>
      <w:proofErr w:type="spellStart"/>
      <w:r w:rsidR="00A67C25">
        <w:rPr>
          <w:rFonts w:ascii="Times New Roman" w:hAnsi="Times New Roman" w:cs="Times New Roman"/>
          <w:sz w:val="24"/>
          <w:szCs w:val="24"/>
        </w:rPr>
        <w:t>Gaus</w:t>
      </w:r>
      <w:proofErr w:type="spellEnd"/>
      <w:r w:rsidR="00F01D02">
        <w:rPr>
          <w:rFonts w:ascii="Times New Roman" w:hAnsi="Times New Roman" w:cs="Times New Roman"/>
          <w:sz w:val="24"/>
          <w:szCs w:val="24"/>
        </w:rPr>
        <w:t xml:space="preserve">. </w:t>
      </w:r>
      <w:proofErr w:type="gramStart"/>
      <w:r w:rsidR="00F01D02">
        <w:rPr>
          <w:rFonts w:ascii="Times New Roman" w:hAnsi="Times New Roman" w:cs="Times New Roman"/>
          <w:sz w:val="24"/>
          <w:szCs w:val="24"/>
        </w:rPr>
        <w:t>Similar to</w:t>
      </w:r>
      <w:proofErr w:type="gramEnd"/>
      <w:r w:rsidR="00F01D02">
        <w:rPr>
          <w:rFonts w:ascii="Times New Roman" w:hAnsi="Times New Roman" w:cs="Times New Roman"/>
          <w:sz w:val="24"/>
          <w:szCs w:val="24"/>
        </w:rPr>
        <w:t xml:space="preserve"> Sen, Wiens has argued that </w:t>
      </w:r>
      <w:r w:rsidR="004D77EC">
        <w:rPr>
          <w:rFonts w:ascii="Times New Roman" w:hAnsi="Times New Roman" w:cs="Times New Roman"/>
          <w:sz w:val="24"/>
          <w:szCs w:val="24"/>
        </w:rPr>
        <w:t>“political ideals contribute nothing to our reasoning about what to do amidst nonideal circumstances” (Wiens 2015: 434)</w:t>
      </w:r>
      <w:r w:rsidR="00F01D02">
        <w:rPr>
          <w:rFonts w:ascii="Times New Roman" w:hAnsi="Times New Roman" w:cs="Times New Roman"/>
          <w:sz w:val="24"/>
          <w:szCs w:val="24"/>
        </w:rPr>
        <w:t xml:space="preserve">. And </w:t>
      </w:r>
      <w:proofErr w:type="gramStart"/>
      <w:r w:rsidR="00F01D02">
        <w:rPr>
          <w:rFonts w:ascii="Times New Roman" w:hAnsi="Times New Roman" w:cs="Times New Roman"/>
          <w:sz w:val="24"/>
          <w:szCs w:val="24"/>
        </w:rPr>
        <w:t>similar to</w:t>
      </w:r>
      <w:proofErr w:type="gramEnd"/>
      <w:r w:rsidR="00F01D02">
        <w:rPr>
          <w:rFonts w:ascii="Times New Roman" w:hAnsi="Times New Roman" w:cs="Times New Roman"/>
          <w:sz w:val="24"/>
          <w:szCs w:val="24"/>
        </w:rPr>
        <w:t xml:space="preserve"> </w:t>
      </w:r>
      <w:proofErr w:type="spellStart"/>
      <w:r w:rsidR="00F01D02">
        <w:rPr>
          <w:rFonts w:ascii="Times New Roman" w:hAnsi="Times New Roman" w:cs="Times New Roman"/>
          <w:sz w:val="24"/>
          <w:szCs w:val="24"/>
        </w:rPr>
        <w:t>Gaus</w:t>
      </w:r>
      <w:proofErr w:type="spellEnd"/>
      <w:r w:rsidR="00F01D02">
        <w:rPr>
          <w:rFonts w:ascii="Times New Roman" w:hAnsi="Times New Roman" w:cs="Times New Roman"/>
          <w:sz w:val="24"/>
          <w:szCs w:val="24"/>
        </w:rPr>
        <w:t xml:space="preserve">, Wiens has argued </w:t>
      </w:r>
      <w:r w:rsidR="004D77EC">
        <w:rPr>
          <w:rFonts w:ascii="Times New Roman" w:hAnsi="Times New Roman" w:cs="Times New Roman"/>
          <w:sz w:val="24"/>
          <w:szCs w:val="24"/>
        </w:rPr>
        <w:t xml:space="preserve">that </w:t>
      </w:r>
      <w:r w:rsidR="00FD09C3">
        <w:rPr>
          <w:rFonts w:ascii="Times New Roman" w:hAnsi="Times New Roman" w:cs="Times New Roman"/>
          <w:sz w:val="24"/>
          <w:szCs w:val="24"/>
        </w:rPr>
        <w:t xml:space="preserve">we should lack confidence when making judgments about far-off </w:t>
      </w:r>
      <w:r w:rsidR="00F76E25">
        <w:rPr>
          <w:rFonts w:ascii="Times New Roman" w:hAnsi="Times New Roman" w:cs="Times New Roman"/>
          <w:sz w:val="24"/>
          <w:szCs w:val="24"/>
        </w:rPr>
        <w:t>ideals</w:t>
      </w:r>
      <w:r w:rsidR="00FD09C3">
        <w:rPr>
          <w:rFonts w:ascii="Times New Roman" w:hAnsi="Times New Roman" w:cs="Times New Roman"/>
          <w:sz w:val="24"/>
          <w:szCs w:val="24"/>
        </w:rPr>
        <w:t>:</w:t>
      </w:r>
      <w:r w:rsidR="004D77EC">
        <w:rPr>
          <w:rFonts w:ascii="Times New Roman" w:hAnsi="Times New Roman" w:cs="Times New Roman"/>
          <w:sz w:val="24"/>
          <w:szCs w:val="24"/>
        </w:rPr>
        <w:t xml:space="preserve"> </w:t>
      </w:r>
      <w:r w:rsidR="00FD09C3" w:rsidRPr="004D1A9B">
        <w:rPr>
          <w:rFonts w:ascii="Times New Roman" w:hAnsi="Times New Roman" w:cs="Times New Roman"/>
          <w:sz w:val="24"/>
          <w:szCs w:val="24"/>
        </w:rPr>
        <w:t>“given the number of variables to which our feasibility assessments must be sensitive, the complexity of their interactions, and the potential for path-dependence, determining whether any particular long-range objective is feasible is beyond human cognitive capacity” (Wiens 2015: 467</w:t>
      </w:r>
      <w:r w:rsidR="00896271">
        <w:rPr>
          <w:rFonts w:ascii="Times New Roman" w:hAnsi="Times New Roman" w:cs="Times New Roman"/>
          <w:sz w:val="24"/>
          <w:szCs w:val="24"/>
        </w:rPr>
        <w:t xml:space="preserve">). </w:t>
      </w:r>
      <w:r w:rsidR="00FD09C3">
        <w:rPr>
          <w:rFonts w:ascii="Times New Roman" w:hAnsi="Times New Roman" w:cs="Times New Roman"/>
          <w:sz w:val="24"/>
          <w:szCs w:val="24"/>
        </w:rPr>
        <w:t>Like ideal theorizing, there are significant problems with</w:t>
      </w:r>
      <w:r w:rsidR="00D03265">
        <w:rPr>
          <w:rFonts w:ascii="Times New Roman" w:hAnsi="Times New Roman" w:cs="Times New Roman"/>
          <w:sz w:val="24"/>
          <w:szCs w:val="24"/>
        </w:rPr>
        <w:t xml:space="preserve"> any kind of</w:t>
      </w:r>
      <w:r w:rsidR="00FD09C3">
        <w:rPr>
          <w:rFonts w:ascii="Times New Roman" w:hAnsi="Times New Roman" w:cs="Times New Roman"/>
          <w:sz w:val="24"/>
          <w:szCs w:val="24"/>
        </w:rPr>
        <w:t xml:space="preserve"> theorizing that lay east of Eden. </w:t>
      </w:r>
    </w:p>
    <w:p w:rsidR="002912E3" w:rsidRPr="003B2599" w:rsidRDefault="002912E3" w:rsidP="00501AF9">
      <w:pPr>
        <w:spacing w:line="360" w:lineRule="auto"/>
        <w:ind w:firstLine="720"/>
        <w:rPr>
          <w:rFonts w:ascii="Times New Roman" w:hAnsi="Times New Roman" w:cs="Times New Roman"/>
          <w:sz w:val="24"/>
          <w:szCs w:val="24"/>
        </w:rPr>
      </w:pPr>
      <w:r w:rsidRPr="003B2599">
        <w:rPr>
          <w:rFonts w:ascii="Times New Roman" w:hAnsi="Times New Roman" w:cs="Times New Roman"/>
          <w:sz w:val="24"/>
          <w:szCs w:val="24"/>
        </w:rPr>
        <w:t xml:space="preserve">So here is where things stand. We have seen that there are significant </w:t>
      </w:r>
      <w:r w:rsidR="00501AF9">
        <w:rPr>
          <w:rFonts w:ascii="Times New Roman" w:hAnsi="Times New Roman" w:cs="Times New Roman"/>
          <w:sz w:val="24"/>
          <w:szCs w:val="24"/>
        </w:rPr>
        <w:t>problems</w:t>
      </w:r>
      <w:r w:rsidRPr="003B2599">
        <w:rPr>
          <w:rFonts w:ascii="Times New Roman" w:hAnsi="Times New Roman" w:cs="Times New Roman"/>
          <w:sz w:val="24"/>
          <w:szCs w:val="24"/>
        </w:rPr>
        <w:t xml:space="preserve"> with the research programs characterizing </w:t>
      </w:r>
      <w:r w:rsidR="00501AF9">
        <w:rPr>
          <w:rFonts w:ascii="Times New Roman" w:hAnsi="Times New Roman" w:cs="Times New Roman"/>
          <w:sz w:val="24"/>
          <w:szCs w:val="24"/>
        </w:rPr>
        <w:t>Q</w:t>
      </w:r>
      <w:r w:rsidRPr="003B2599">
        <w:rPr>
          <w:rFonts w:ascii="Times New Roman" w:hAnsi="Times New Roman" w:cs="Times New Roman"/>
          <w:sz w:val="24"/>
          <w:szCs w:val="24"/>
        </w:rPr>
        <w:t>uadrants I-III</w:t>
      </w:r>
      <w:r w:rsidR="00501AF9">
        <w:rPr>
          <w:rFonts w:ascii="Times New Roman" w:hAnsi="Times New Roman" w:cs="Times New Roman"/>
          <w:sz w:val="24"/>
          <w:szCs w:val="24"/>
        </w:rPr>
        <w:t xml:space="preserve">, given the fact that </w:t>
      </w:r>
      <w:r w:rsidR="001073DB">
        <w:rPr>
          <w:rFonts w:ascii="Times New Roman" w:hAnsi="Times New Roman" w:cs="Times New Roman"/>
          <w:sz w:val="24"/>
          <w:szCs w:val="24"/>
        </w:rPr>
        <w:t>such research programs</w:t>
      </w:r>
      <w:r w:rsidR="00501AF9">
        <w:rPr>
          <w:rFonts w:ascii="Times New Roman" w:hAnsi="Times New Roman" w:cs="Times New Roman"/>
          <w:sz w:val="24"/>
          <w:szCs w:val="24"/>
        </w:rPr>
        <w:t xml:space="preserve"> either lay east of Eden, rely on ideal theoretic assumptions, or both</w:t>
      </w:r>
      <w:r w:rsidRPr="003B2599">
        <w:rPr>
          <w:rFonts w:ascii="Times New Roman" w:hAnsi="Times New Roman" w:cs="Times New Roman"/>
          <w:sz w:val="24"/>
          <w:szCs w:val="24"/>
        </w:rPr>
        <w:t xml:space="preserve">. This leaves us with </w:t>
      </w:r>
      <w:r w:rsidR="00501AF9">
        <w:rPr>
          <w:rFonts w:ascii="Times New Roman" w:hAnsi="Times New Roman" w:cs="Times New Roman"/>
          <w:sz w:val="24"/>
          <w:szCs w:val="24"/>
        </w:rPr>
        <w:t>Q</w:t>
      </w:r>
      <w:r w:rsidRPr="003B2599">
        <w:rPr>
          <w:rFonts w:ascii="Times New Roman" w:hAnsi="Times New Roman" w:cs="Times New Roman"/>
          <w:sz w:val="24"/>
          <w:szCs w:val="24"/>
        </w:rPr>
        <w:t>uadrant IV: theorizing that is non-ideal and west of Babel.</w:t>
      </w:r>
      <w:r w:rsidR="00501AF9">
        <w:rPr>
          <w:rFonts w:ascii="Times New Roman" w:hAnsi="Times New Roman" w:cs="Times New Roman"/>
          <w:sz w:val="24"/>
          <w:szCs w:val="24"/>
        </w:rPr>
        <w:t xml:space="preserve"> </w:t>
      </w:r>
      <w:r w:rsidR="00501AF9" w:rsidRPr="003B2599">
        <w:rPr>
          <w:rFonts w:ascii="Times New Roman" w:hAnsi="Times New Roman" w:cs="Times New Roman"/>
          <w:sz w:val="24"/>
          <w:szCs w:val="24"/>
        </w:rPr>
        <w:t>Quadrant IV is no</w:t>
      </w:r>
      <w:r w:rsidR="00501AF9">
        <w:rPr>
          <w:rFonts w:ascii="Times New Roman" w:hAnsi="Times New Roman" w:cs="Times New Roman"/>
          <w:sz w:val="24"/>
          <w:szCs w:val="24"/>
        </w:rPr>
        <w:t xml:space="preserve">t without </w:t>
      </w:r>
      <w:r w:rsidR="005E1146">
        <w:rPr>
          <w:rFonts w:ascii="Times New Roman" w:hAnsi="Times New Roman" w:cs="Times New Roman"/>
          <w:sz w:val="24"/>
          <w:szCs w:val="24"/>
        </w:rPr>
        <w:t>concerns</w:t>
      </w:r>
      <w:r w:rsidR="00501AF9">
        <w:rPr>
          <w:rFonts w:ascii="Times New Roman" w:hAnsi="Times New Roman" w:cs="Times New Roman"/>
          <w:sz w:val="24"/>
          <w:szCs w:val="24"/>
        </w:rPr>
        <w:t>, though. (And I should say that the following criticism applies to west of Babel theorizing more generally, and thus Quadrant II as well.) One issue</w:t>
      </w:r>
      <w:r w:rsidR="00501AF9" w:rsidRPr="003B2599">
        <w:rPr>
          <w:rFonts w:ascii="Times New Roman" w:hAnsi="Times New Roman" w:cs="Times New Roman"/>
          <w:sz w:val="24"/>
          <w:szCs w:val="24"/>
        </w:rPr>
        <w:t xml:space="preserve"> – and it is a significant one – concerns what </w:t>
      </w:r>
      <w:r w:rsidR="00501AF9">
        <w:rPr>
          <w:rFonts w:ascii="Times New Roman" w:hAnsi="Times New Roman" w:cs="Times New Roman"/>
          <w:sz w:val="24"/>
          <w:szCs w:val="24"/>
        </w:rPr>
        <w:t xml:space="preserve">there is left for the political philosopher </w:t>
      </w:r>
      <w:r w:rsidR="00501AF9" w:rsidRPr="005E1146">
        <w:rPr>
          <w:rFonts w:ascii="Times New Roman" w:hAnsi="Times New Roman" w:cs="Times New Roman"/>
          <w:i/>
          <w:sz w:val="24"/>
          <w:szCs w:val="24"/>
        </w:rPr>
        <w:t>to</w:t>
      </w:r>
      <w:r w:rsidR="00501AF9">
        <w:rPr>
          <w:rFonts w:ascii="Times New Roman" w:hAnsi="Times New Roman" w:cs="Times New Roman"/>
          <w:sz w:val="24"/>
          <w:szCs w:val="24"/>
        </w:rPr>
        <w:t xml:space="preserve"> </w:t>
      </w:r>
      <w:r w:rsidR="00501AF9">
        <w:rPr>
          <w:rFonts w:ascii="Times New Roman" w:hAnsi="Times New Roman" w:cs="Times New Roman"/>
          <w:i/>
          <w:sz w:val="24"/>
          <w:szCs w:val="24"/>
        </w:rPr>
        <w:t>do</w:t>
      </w:r>
      <w:r w:rsidR="00501AF9">
        <w:rPr>
          <w:rFonts w:ascii="Times New Roman" w:hAnsi="Times New Roman" w:cs="Times New Roman"/>
          <w:sz w:val="24"/>
          <w:szCs w:val="24"/>
        </w:rPr>
        <w:t xml:space="preserve">. It is easy to see the political philosopher’s role when she orients herself east of Eden. There is an ideal </w:t>
      </w:r>
      <w:proofErr w:type="gramStart"/>
      <w:r w:rsidR="00501AF9">
        <w:rPr>
          <w:rFonts w:ascii="Times New Roman" w:hAnsi="Times New Roman" w:cs="Times New Roman"/>
          <w:sz w:val="24"/>
          <w:szCs w:val="24"/>
        </w:rPr>
        <w:t>state of affairs we</w:t>
      </w:r>
      <w:proofErr w:type="gramEnd"/>
      <w:r w:rsidR="00501AF9">
        <w:rPr>
          <w:rFonts w:ascii="Times New Roman" w:hAnsi="Times New Roman" w:cs="Times New Roman"/>
          <w:sz w:val="24"/>
          <w:szCs w:val="24"/>
        </w:rPr>
        <w:t xml:space="preserve"> ought to strive in pursuit of, so the political philosopher uses her intuitions and analytical tools to sketch what such an Eden looks like. But the west of Babel political philosopher denies this. There is no Eden to reach, only disagreement and conflict that needs to be addressed. How, though, does the political philosopher address such disagreement and conflict? What is her role in dispute adjudication? More specifically: in absence of articulating a guiding ideal for persons to pursue, is there a </w:t>
      </w:r>
      <w:r w:rsidR="00501AF9">
        <w:rPr>
          <w:rFonts w:ascii="Times New Roman" w:hAnsi="Times New Roman" w:cs="Times New Roman"/>
          <w:sz w:val="24"/>
          <w:szCs w:val="24"/>
        </w:rPr>
        <w:lastRenderedPageBreak/>
        <w:t xml:space="preserve">genuinely </w:t>
      </w:r>
      <w:r w:rsidR="00501AF9" w:rsidRPr="004634FD">
        <w:rPr>
          <w:rFonts w:ascii="Times New Roman" w:hAnsi="Times New Roman" w:cs="Times New Roman"/>
          <w:i/>
          <w:sz w:val="24"/>
          <w:szCs w:val="24"/>
        </w:rPr>
        <w:t>normative</w:t>
      </w:r>
      <w:r w:rsidR="00501AF9">
        <w:rPr>
          <w:rFonts w:ascii="Times New Roman" w:hAnsi="Times New Roman" w:cs="Times New Roman"/>
          <w:sz w:val="24"/>
          <w:szCs w:val="24"/>
        </w:rPr>
        <w:t xml:space="preserve"> project left for the political philosopher to engage in? The next section </w:t>
      </w:r>
      <w:r w:rsidR="00CE74E9">
        <w:rPr>
          <w:rFonts w:ascii="Times New Roman" w:hAnsi="Times New Roman" w:cs="Times New Roman"/>
          <w:sz w:val="24"/>
          <w:szCs w:val="24"/>
        </w:rPr>
        <w:t>sketches</w:t>
      </w:r>
      <w:r w:rsidR="00501AF9">
        <w:rPr>
          <w:rFonts w:ascii="Times New Roman" w:hAnsi="Times New Roman" w:cs="Times New Roman"/>
          <w:sz w:val="24"/>
          <w:szCs w:val="24"/>
        </w:rPr>
        <w:t xml:space="preserve"> what theorizing </w:t>
      </w:r>
      <w:r w:rsidR="00CE74E9">
        <w:rPr>
          <w:rFonts w:ascii="Times New Roman" w:hAnsi="Times New Roman" w:cs="Times New Roman"/>
          <w:sz w:val="24"/>
          <w:szCs w:val="24"/>
        </w:rPr>
        <w:t>might</w:t>
      </w:r>
      <w:r w:rsidR="00501AF9">
        <w:rPr>
          <w:rFonts w:ascii="Times New Roman" w:hAnsi="Times New Roman" w:cs="Times New Roman"/>
          <w:sz w:val="24"/>
          <w:szCs w:val="24"/>
        </w:rPr>
        <w:t xml:space="preserve"> look like for the Quadrant IV political philosopher. </w:t>
      </w:r>
    </w:p>
    <w:p w:rsidR="00C60841" w:rsidRPr="003B2599" w:rsidRDefault="00C60841" w:rsidP="003B2599">
      <w:pPr>
        <w:spacing w:line="360" w:lineRule="auto"/>
        <w:rPr>
          <w:rFonts w:ascii="Times New Roman" w:hAnsi="Times New Roman" w:cs="Times New Roman"/>
          <w:sz w:val="24"/>
          <w:szCs w:val="24"/>
        </w:rPr>
      </w:pPr>
    </w:p>
    <w:p w:rsidR="00C60841" w:rsidRDefault="00C60841"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 xml:space="preserve">4. The Road Less Traveled </w:t>
      </w:r>
    </w:p>
    <w:p w:rsidR="007C0C60" w:rsidRPr="003B2599" w:rsidRDefault="007C0C60" w:rsidP="003B2599">
      <w:pPr>
        <w:spacing w:line="360" w:lineRule="auto"/>
        <w:rPr>
          <w:rFonts w:ascii="Times New Roman" w:hAnsi="Times New Roman" w:cs="Times New Roman"/>
          <w:sz w:val="24"/>
          <w:szCs w:val="24"/>
        </w:rPr>
      </w:pPr>
      <w:r>
        <w:rPr>
          <w:rFonts w:ascii="Times New Roman" w:hAnsi="Times New Roman" w:cs="Times New Roman"/>
          <w:sz w:val="24"/>
          <w:szCs w:val="24"/>
        </w:rPr>
        <w:tab/>
        <w:t>The last section examined four different research programs for the political philosopher</w:t>
      </w:r>
      <w:r w:rsidR="00377029">
        <w:rPr>
          <w:rFonts w:ascii="Times New Roman" w:hAnsi="Times New Roman" w:cs="Times New Roman"/>
          <w:sz w:val="24"/>
          <w:szCs w:val="24"/>
        </w:rPr>
        <w:t>,</w:t>
      </w:r>
      <w:r>
        <w:rPr>
          <w:rFonts w:ascii="Times New Roman" w:hAnsi="Times New Roman" w:cs="Times New Roman"/>
          <w:sz w:val="24"/>
          <w:szCs w:val="24"/>
        </w:rPr>
        <w:t xml:space="preserve"> grounded in two ways of carving up the political philosophy landscape. Quadrants I-III, I argued, face significant hurdles. The final quadrant – where we are non-ideal and west of Babel – looked promising. Here, the political philosopher theorizes about those institutions that help actual persons like you and me resolve our continual conflicts and disputes. Yet this underexplored research program was not without criticism. The key problem, recall, was that it remained unclear what there is left for t</w:t>
      </w:r>
      <w:r w:rsidR="00377029">
        <w:rPr>
          <w:rFonts w:ascii="Times New Roman" w:hAnsi="Times New Roman" w:cs="Times New Roman"/>
          <w:sz w:val="24"/>
          <w:szCs w:val="24"/>
        </w:rPr>
        <w:t>he political philosopher to do:</w:t>
      </w:r>
      <w:r>
        <w:rPr>
          <w:rFonts w:ascii="Times New Roman" w:hAnsi="Times New Roman" w:cs="Times New Roman"/>
          <w:sz w:val="24"/>
          <w:szCs w:val="24"/>
        </w:rPr>
        <w:t xml:space="preserve"> in absence of offering</w:t>
      </w:r>
      <w:r w:rsidR="00A97EBD">
        <w:rPr>
          <w:rFonts w:ascii="Times New Roman" w:hAnsi="Times New Roman" w:cs="Times New Roman"/>
          <w:sz w:val="24"/>
          <w:szCs w:val="24"/>
        </w:rPr>
        <w:t xml:space="preserve"> an</w:t>
      </w:r>
      <w:r w:rsidR="008C4C8A">
        <w:rPr>
          <w:rFonts w:ascii="Times New Roman" w:hAnsi="Times New Roman" w:cs="Times New Roman"/>
          <w:sz w:val="24"/>
          <w:szCs w:val="24"/>
        </w:rPr>
        <w:t xml:space="preserve"> Eden</w:t>
      </w:r>
      <w:r>
        <w:rPr>
          <w:rFonts w:ascii="Times New Roman" w:hAnsi="Times New Roman" w:cs="Times New Roman"/>
          <w:sz w:val="24"/>
          <w:szCs w:val="24"/>
        </w:rPr>
        <w:t xml:space="preserve"> for us to strive in pursuit of, how does the political philosopher spend her time? The purpose of this section is to answer this question by offering some suggestions concerning what non-ideal west of Babel political theorizing might look like. To this end, three </w:t>
      </w:r>
      <w:r w:rsidR="00377029">
        <w:rPr>
          <w:rFonts w:ascii="Times New Roman" w:hAnsi="Times New Roman" w:cs="Times New Roman"/>
          <w:sz w:val="24"/>
          <w:szCs w:val="24"/>
        </w:rPr>
        <w:t>distinct proposals are offered. A</w:t>
      </w:r>
      <w:r>
        <w:rPr>
          <w:rFonts w:ascii="Times New Roman" w:hAnsi="Times New Roman" w:cs="Times New Roman"/>
          <w:sz w:val="24"/>
          <w:szCs w:val="24"/>
        </w:rPr>
        <w:t xml:space="preserve">ll are consistent with </w:t>
      </w:r>
      <w:r w:rsidR="00787CA5">
        <w:rPr>
          <w:rFonts w:ascii="Times New Roman" w:hAnsi="Times New Roman" w:cs="Times New Roman"/>
          <w:sz w:val="24"/>
          <w:szCs w:val="24"/>
        </w:rPr>
        <w:t>Q</w:t>
      </w:r>
      <w:r>
        <w:rPr>
          <w:rFonts w:ascii="Times New Roman" w:hAnsi="Times New Roman" w:cs="Times New Roman"/>
          <w:sz w:val="24"/>
          <w:szCs w:val="24"/>
        </w:rPr>
        <w:t xml:space="preserve">uadrant IV style theorizing, and all consist of tasks distinct from sketching governing ideals that </w:t>
      </w:r>
      <w:r w:rsidR="00A97EBD">
        <w:rPr>
          <w:rFonts w:ascii="Times New Roman" w:hAnsi="Times New Roman" w:cs="Times New Roman"/>
          <w:sz w:val="24"/>
          <w:szCs w:val="24"/>
        </w:rPr>
        <w:t>we may strive in pursuit of.</w:t>
      </w:r>
    </w:p>
    <w:p w:rsidR="00B449FF" w:rsidRPr="003B2599" w:rsidRDefault="00B449FF" w:rsidP="003B2599">
      <w:pPr>
        <w:spacing w:line="360" w:lineRule="auto"/>
        <w:rPr>
          <w:rFonts w:ascii="Times New Roman" w:hAnsi="Times New Roman" w:cs="Times New Roman"/>
          <w:sz w:val="24"/>
          <w:szCs w:val="24"/>
        </w:rPr>
      </w:pPr>
    </w:p>
    <w:p w:rsidR="00B449FF" w:rsidRPr="007C0C60" w:rsidRDefault="007C0C60" w:rsidP="003B2599">
      <w:pPr>
        <w:spacing w:line="360" w:lineRule="auto"/>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i/>
          <w:sz w:val="24"/>
          <w:szCs w:val="24"/>
        </w:rPr>
        <w:t>Reconciliation</w:t>
      </w:r>
      <w:r>
        <w:rPr>
          <w:rFonts w:ascii="Times New Roman" w:hAnsi="Times New Roman" w:cs="Times New Roman"/>
          <w:sz w:val="24"/>
          <w:szCs w:val="24"/>
        </w:rPr>
        <w:t xml:space="preserve">. </w:t>
      </w:r>
    </w:p>
    <w:p w:rsidR="007C0C60" w:rsidRDefault="007C0C60" w:rsidP="003B2599">
      <w:pPr>
        <w:spacing w:line="360" w:lineRule="auto"/>
        <w:rPr>
          <w:rFonts w:ascii="Times New Roman" w:hAnsi="Times New Roman" w:cs="Times New Roman"/>
          <w:sz w:val="24"/>
          <w:szCs w:val="24"/>
        </w:rPr>
      </w:pPr>
      <w:r>
        <w:rPr>
          <w:rFonts w:ascii="Times New Roman" w:hAnsi="Times New Roman" w:cs="Times New Roman"/>
          <w:sz w:val="24"/>
          <w:szCs w:val="24"/>
        </w:rPr>
        <w:tab/>
        <w:t>In the beginning pages of his final monograph</w:t>
      </w:r>
      <w:r w:rsidR="000E4C7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Justice as Fairness: a Restatement</w:t>
      </w:r>
      <w:r>
        <w:rPr>
          <w:rFonts w:ascii="Times New Roman" w:hAnsi="Times New Roman" w:cs="Times New Roman"/>
          <w:sz w:val="24"/>
          <w:szCs w:val="24"/>
        </w:rPr>
        <w:t>, Rawls presents four different roles or functions of political philosophy, one of which is consistent with non-ideal west of Babel theorizing. According to Rawls, one ro</w:t>
      </w:r>
      <w:r w:rsidR="0007335A">
        <w:rPr>
          <w:rFonts w:ascii="Times New Roman" w:hAnsi="Times New Roman" w:cs="Times New Roman"/>
          <w:sz w:val="24"/>
          <w:szCs w:val="24"/>
        </w:rPr>
        <w:t xml:space="preserve">le of political philosophy is </w:t>
      </w:r>
      <w:r w:rsidR="007949BF">
        <w:rPr>
          <w:rFonts w:ascii="Times New Roman" w:hAnsi="Times New Roman" w:cs="Times New Roman"/>
          <w:sz w:val="24"/>
          <w:szCs w:val="24"/>
        </w:rPr>
        <w:t xml:space="preserve">that of </w:t>
      </w:r>
      <w:r w:rsidRPr="0007335A">
        <w:rPr>
          <w:rFonts w:ascii="Times New Roman" w:hAnsi="Times New Roman" w:cs="Times New Roman"/>
          <w:i/>
          <w:sz w:val="24"/>
          <w:szCs w:val="24"/>
        </w:rPr>
        <w:t>reconciliation</w:t>
      </w:r>
      <w:r>
        <w:rPr>
          <w:rFonts w:ascii="Times New Roman" w:hAnsi="Times New Roman" w:cs="Times New Roman"/>
          <w:sz w:val="24"/>
          <w:szCs w:val="24"/>
        </w:rPr>
        <w:t xml:space="preserve">: </w:t>
      </w:r>
      <w:r w:rsidR="0007335A">
        <w:rPr>
          <w:rFonts w:ascii="Times New Roman" w:hAnsi="Times New Roman" w:cs="Times New Roman"/>
          <w:sz w:val="24"/>
          <w:szCs w:val="24"/>
        </w:rPr>
        <w:t>“</w:t>
      </w:r>
      <w:r>
        <w:rPr>
          <w:rFonts w:ascii="Times New Roman" w:hAnsi="Times New Roman" w:cs="Times New Roman"/>
          <w:sz w:val="24"/>
          <w:szCs w:val="24"/>
        </w:rPr>
        <w:t xml:space="preserve">political philosophy may try to calm our frustration and rage against our society and its history by showing the way in which its institutions, when properly understood from a philosophical point of view, are rational, and developed over time as they did to attain their present, rational form” (Rawls 2001: 3). A significant component of </w:t>
      </w:r>
      <w:r w:rsidR="00636941">
        <w:rPr>
          <w:rFonts w:ascii="Times New Roman" w:hAnsi="Times New Roman" w:cs="Times New Roman"/>
          <w:sz w:val="24"/>
          <w:szCs w:val="24"/>
        </w:rPr>
        <w:t>Q</w:t>
      </w:r>
      <w:r>
        <w:rPr>
          <w:rFonts w:ascii="Times New Roman" w:hAnsi="Times New Roman" w:cs="Times New Roman"/>
          <w:sz w:val="24"/>
          <w:szCs w:val="24"/>
        </w:rPr>
        <w:t>uadrant IV political philosophy, I believe, should cons</w:t>
      </w:r>
      <w:r w:rsidR="000E5BDB">
        <w:rPr>
          <w:rFonts w:ascii="Times New Roman" w:hAnsi="Times New Roman" w:cs="Times New Roman"/>
          <w:sz w:val="24"/>
          <w:szCs w:val="24"/>
        </w:rPr>
        <w:t>ist of this style of theorizing. T</w:t>
      </w:r>
      <w:r>
        <w:rPr>
          <w:rFonts w:ascii="Times New Roman" w:hAnsi="Times New Roman" w:cs="Times New Roman"/>
          <w:sz w:val="24"/>
          <w:szCs w:val="24"/>
        </w:rPr>
        <w:t>he political philosopher can reconcile us to our current institutions and ther</w:t>
      </w:r>
      <w:r w:rsidR="007C7F9D">
        <w:rPr>
          <w:rFonts w:ascii="Times New Roman" w:hAnsi="Times New Roman" w:cs="Times New Roman"/>
          <w:sz w:val="24"/>
          <w:szCs w:val="24"/>
        </w:rPr>
        <w:t>eby change our attitudes toward</w:t>
      </w:r>
      <w:r>
        <w:rPr>
          <w:rFonts w:ascii="Times New Roman" w:hAnsi="Times New Roman" w:cs="Times New Roman"/>
          <w:sz w:val="24"/>
          <w:szCs w:val="24"/>
        </w:rPr>
        <w:t xml:space="preserve"> them</w:t>
      </w:r>
      <w:r w:rsidR="000E5BDB">
        <w:rPr>
          <w:rFonts w:ascii="Times New Roman" w:hAnsi="Times New Roman" w:cs="Times New Roman"/>
          <w:sz w:val="24"/>
          <w:szCs w:val="24"/>
        </w:rPr>
        <w:t xml:space="preserve"> by offering compelling arguments in their defense</w:t>
      </w:r>
      <w:r>
        <w:rPr>
          <w:rFonts w:ascii="Times New Roman" w:hAnsi="Times New Roman" w:cs="Times New Roman"/>
          <w:sz w:val="24"/>
          <w:szCs w:val="24"/>
        </w:rPr>
        <w:t xml:space="preserve">. </w:t>
      </w:r>
    </w:p>
    <w:p w:rsidR="007C0C60" w:rsidRDefault="007C0C60" w:rsidP="003B2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Here it might be argued that </w:t>
      </w:r>
      <w:r w:rsidR="008E79A4">
        <w:rPr>
          <w:rFonts w:ascii="Times New Roman" w:hAnsi="Times New Roman" w:cs="Times New Roman"/>
          <w:sz w:val="24"/>
          <w:szCs w:val="24"/>
        </w:rPr>
        <w:t xml:space="preserve">pursuing reconciliation is </w:t>
      </w:r>
      <w:r>
        <w:rPr>
          <w:rFonts w:ascii="Times New Roman" w:hAnsi="Times New Roman" w:cs="Times New Roman"/>
          <w:sz w:val="24"/>
          <w:szCs w:val="24"/>
        </w:rPr>
        <w:t xml:space="preserve">not a normative project, and </w:t>
      </w:r>
      <w:r w:rsidR="008E79A4">
        <w:rPr>
          <w:rFonts w:ascii="Times New Roman" w:hAnsi="Times New Roman" w:cs="Times New Roman"/>
          <w:sz w:val="24"/>
          <w:szCs w:val="24"/>
        </w:rPr>
        <w:t xml:space="preserve">that </w:t>
      </w:r>
      <w:r>
        <w:rPr>
          <w:rFonts w:ascii="Times New Roman" w:hAnsi="Times New Roman" w:cs="Times New Roman"/>
          <w:sz w:val="24"/>
          <w:szCs w:val="24"/>
        </w:rPr>
        <w:t>p</w:t>
      </w:r>
      <w:r w:rsidR="008E79A4">
        <w:rPr>
          <w:rFonts w:ascii="Times New Roman" w:hAnsi="Times New Roman" w:cs="Times New Roman"/>
          <w:sz w:val="24"/>
          <w:szCs w:val="24"/>
        </w:rPr>
        <w:t xml:space="preserve">olitical philosophy is </w:t>
      </w:r>
      <w:r>
        <w:rPr>
          <w:rFonts w:ascii="Times New Roman" w:hAnsi="Times New Roman" w:cs="Times New Roman"/>
          <w:sz w:val="24"/>
          <w:szCs w:val="24"/>
        </w:rPr>
        <w:t xml:space="preserve">supposed to </w:t>
      </w:r>
      <w:r w:rsidR="008E79A4">
        <w:rPr>
          <w:rFonts w:ascii="Times New Roman" w:hAnsi="Times New Roman" w:cs="Times New Roman"/>
          <w:sz w:val="24"/>
          <w:szCs w:val="24"/>
        </w:rPr>
        <w:t xml:space="preserve">fundamentally </w:t>
      </w:r>
      <w:r>
        <w:rPr>
          <w:rFonts w:ascii="Times New Roman" w:hAnsi="Times New Roman" w:cs="Times New Roman"/>
          <w:sz w:val="24"/>
          <w:szCs w:val="24"/>
        </w:rPr>
        <w:t xml:space="preserve">be normative. </w:t>
      </w:r>
      <w:r w:rsidR="000E4C79">
        <w:rPr>
          <w:rFonts w:ascii="Times New Roman" w:hAnsi="Times New Roman" w:cs="Times New Roman"/>
          <w:sz w:val="24"/>
          <w:szCs w:val="24"/>
        </w:rPr>
        <w:t>For</w:t>
      </w:r>
      <w:r>
        <w:rPr>
          <w:rFonts w:ascii="Times New Roman" w:hAnsi="Times New Roman" w:cs="Times New Roman"/>
          <w:sz w:val="24"/>
          <w:szCs w:val="24"/>
        </w:rPr>
        <w:t xml:space="preserve"> in merely reconciling us to our current </w:t>
      </w:r>
      <w:r w:rsidR="007949BF">
        <w:rPr>
          <w:rFonts w:ascii="Times New Roman" w:hAnsi="Times New Roman" w:cs="Times New Roman"/>
          <w:sz w:val="24"/>
          <w:szCs w:val="24"/>
        </w:rPr>
        <w:t>institutional order</w:t>
      </w:r>
      <w:r>
        <w:rPr>
          <w:rFonts w:ascii="Times New Roman" w:hAnsi="Times New Roman" w:cs="Times New Roman"/>
          <w:sz w:val="24"/>
          <w:szCs w:val="24"/>
        </w:rPr>
        <w:t xml:space="preserve"> the political philosopher is not proposing anything that is action-guiding; she is not telling us how our social and political institutions ought to loo</w:t>
      </w:r>
      <w:r w:rsidR="00917368">
        <w:rPr>
          <w:rFonts w:ascii="Times New Roman" w:hAnsi="Times New Roman" w:cs="Times New Roman"/>
          <w:sz w:val="24"/>
          <w:szCs w:val="24"/>
        </w:rPr>
        <w:t>k</w:t>
      </w:r>
      <w:r w:rsidR="00C42C47">
        <w:rPr>
          <w:rFonts w:ascii="Times New Roman" w:hAnsi="Times New Roman" w:cs="Times New Roman"/>
          <w:sz w:val="24"/>
          <w:szCs w:val="24"/>
        </w:rPr>
        <w:t>, which is the primary job of the political philosopher</w:t>
      </w:r>
      <w:r w:rsidR="00917368">
        <w:rPr>
          <w:rFonts w:ascii="Times New Roman" w:hAnsi="Times New Roman" w:cs="Times New Roman"/>
          <w:sz w:val="24"/>
          <w:szCs w:val="24"/>
        </w:rPr>
        <w:t xml:space="preserve">. Though it is true </w:t>
      </w:r>
      <w:r w:rsidR="007B6BA2">
        <w:rPr>
          <w:rFonts w:ascii="Times New Roman" w:hAnsi="Times New Roman" w:cs="Times New Roman"/>
          <w:sz w:val="24"/>
          <w:szCs w:val="24"/>
        </w:rPr>
        <w:t xml:space="preserve">that </w:t>
      </w:r>
      <w:r w:rsidR="00917368">
        <w:rPr>
          <w:rFonts w:ascii="Times New Roman" w:hAnsi="Times New Roman" w:cs="Times New Roman"/>
          <w:sz w:val="24"/>
          <w:szCs w:val="24"/>
        </w:rPr>
        <w:t>this understanding of political philosophy is not normative in the action-guiding sense</w:t>
      </w:r>
      <w:r w:rsidR="000E4C79">
        <w:rPr>
          <w:rFonts w:ascii="Times New Roman" w:hAnsi="Times New Roman" w:cs="Times New Roman"/>
          <w:sz w:val="24"/>
          <w:szCs w:val="24"/>
        </w:rPr>
        <w:t xml:space="preserve"> (it does not tell us what it is we ought to do)</w:t>
      </w:r>
      <w:r w:rsidR="00917368">
        <w:rPr>
          <w:rFonts w:ascii="Times New Roman" w:hAnsi="Times New Roman" w:cs="Times New Roman"/>
          <w:sz w:val="24"/>
          <w:szCs w:val="24"/>
        </w:rPr>
        <w:t>, it does not necessarily follow that it is not normative</w:t>
      </w:r>
      <w:r w:rsidR="007B6BA2">
        <w:rPr>
          <w:rFonts w:ascii="Times New Roman" w:hAnsi="Times New Roman" w:cs="Times New Roman"/>
          <w:sz w:val="24"/>
          <w:szCs w:val="24"/>
        </w:rPr>
        <w:t xml:space="preserve"> in a different sense</w:t>
      </w:r>
      <w:r w:rsidR="00917368">
        <w:rPr>
          <w:rFonts w:ascii="Times New Roman" w:hAnsi="Times New Roman" w:cs="Times New Roman"/>
          <w:sz w:val="24"/>
          <w:szCs w:val="24"/>
        </w:rPr>
        <w:t xml:space="preserve">. For even though this way of doing political philosophy does not </w:t>
      </w:r>
      <w:r w:rsidR="007949BF">
        <w:rPr>
          <w:rFonts w:ascii="Times New Roman" w:hAnsi="Times New Roman" w:cs="Times New Roman"/>
          <w:sz w:val="24"/>
          <w:szCs w:val="24"/>
        </w:rPr>
        <w:t xml:space="preserve">give us any </w:t>
      </w:r>
      <w:r w:rsidR="00051F74">
        <w:rPr>
          <w:rFonts w:ascii="Times New Roman" w:hAnsi="Times New Roman" w:cs="Times New Roman"/>
          <w:sz w:val="24"/>
          <w:szCs w:val="24"/>
        </w:rPr>
        <w:t xml:space="preserve">specific </w:t>
      </w:r>
      <w:r w:rsidR="007949BF">
        <w:rPr>
          <w:rFonts w:ascii="Times New Roman" w:hAnsi="Times New Roman" w:cs="Times New Roman"/>
          <w:sz w:val="24"/>
          <w:szCs w:val="24"/>
        </w:rPr>
        <w:t>directives</w:t>
      </w:r>
      <w:r w:rsidR="00917368">
        <w:rPr>
          <w:rFonts w:ascii="Times New Roman" w:hAnsi="Times New Roman" w:cs="Times New Roman"/>
          <w:sz w:val="24"/>
          <w:szCs w:val="24"/>
        </w:rPr>
        <w:t xml:space="preserve">, it is still </w:t>
      </w:r>
      <w:r w:rsidR="00917368">
        <w:rPr>
          <w:rFonts w:ascii="Times New Roman" w:hAnsi="Times New Roman" w:cs="Times New Roman"/>
          <w:i/>
          <w:sz w:val="24"/>
          <w:szCs w:val="24"/>
        </w:rPr>
        <w:t>justificatory</w:t>
      </w:r>
      <w:r w:rsidR="00917368">
        <w:rPr>
          <w:rFonts w:ascii="Times New Roman" w:hAnsi="Times New Roman" w:cs="Times New Roman"/>
          <w:sz w:val="24"/>
          <w:szCs w:val="24"/>
        </w:rPr>
        <w:t xml:space="preserve">, in that it tries to justify the existence of certain institutions. Indeed, this is what reconciliation is all about. Persons might question and, </w:t>
      </w:r>
      <w:r w:rsidR="00D72CCE">
        <w:rPr>
          <w:rFonts w:ascii="Times New Roman" w:hAnsi="Times New Roman" w:cs="Times New Roman"/>
          <w:sz w:val="24"/>
          <w:szCs w:val="24"/>
        </w:rPr>
        <w:t>moreover</w:t>
      </w:r>
      <w:r w:rsidR="00917368">
        <w:rPr>
          <w:rFonts w:ascii="Times New Roman" w:hAnsi="Times New Roman" w:cs="Times New Roman"/>
          <w:sz w:val="24"/>
          <w:szCs w:val="24"/>
        </w:rPr>
        <w:t>, resent the fact that they live under a certain set of political and economic institutions. In trying to reconcile persons to these institutions the political philosopher provides an argument in defense of them – a justificatory argument – that, if successful,</w:t>
      </w:r>
      <w:r w:rsidR="007B6BA2">
        <w:rPr>
          <w:rFonts w:ascii="Times New Roman" w:hAnsi="Times New Roman" w:cs="Times New Roman"/>
          <w:sz w:val="24"/>
          <w:szCs w:val="24"/>
        </w:rPr>
        <w:t xml:space="preserve"> justifies the existence of the institutions in question and thus ameliorates negative attitudes t</w:t>
      </w:r>
      <w:r w:rsidR="007C7F9D">
        <w:rPr>
          <w:rFonts w:ascii="Times New Roman" w:hAnsi="Times New Roman" w:cs="Times New Roman"/>
          <w:sz w:val="24"/>
          <w:szCs w:val="24"/>
        </w:rPr>
        <w:t>oward</w:t>
      </w:r>
      <w:r w:rsidR="007B6BA2">
        <w:rPr>
          <w:rFonts w:ascii="Times New Roman" w:hAnsi="Times New Roman" w:cs="Times New Roman"/>
          <w:sz w:val="24"/>
          <w:szCs w:val="24"/>
        </w:rPr>
        <w:t xml:space="preserve"> them. </w:t>
      </w:r>
    </w:p>
    <w:p w:rsidR="00917368" w:rsidRDefault="00917368" w:rsidP="003B2599">
      <w:pPr>
        <w:spacing w:line="360" w:lineRule="auto"/>
        <w:rPr>
          <w:rFonts w:ascii="Times New Roman" w:hAnsi="Times New Roman" w:cs="Times New Roman"/>
          <w:sz w:val="24"/>
          <w:szCs w:val="24"/>
        </w:rPr>
      </w:pPr>
      <w:r>
        <w:rPr>
          <w:rFonts w:ascii="Times New Roman" w:hAnsi="Times New Roman" w:cs="Times New Roman"/>
          <w:sz w:val="24"/>
          <w:szCs w:val="24"/>
        </w:rPr>
        <w:tab/>
        <w:t>So this conception of political philosophy is still normative, albeit not action-guiding. How, thoug</w:t>
      </w:r>
      <w:r w:rsidR="007B6BA2">
        <w:rPr>
          <w:rFonts w:ascii="Times New Roman" w:hAnsi="Times New Roman" w:cs="Times New Roman"/>
          <w:sz w:val="24"/>
          <w:szCs w:val="24"/>
        </w:rPr>
        <w:t xml:space="preserve">h, does it relate to non-ideal </w:t>
      </w:r>
      <w:r>
        <w:rPr>
          <w:rFonts w:ascii="Times New Roman" w:hAnsi="Times New Roman" w:cs="Times New Roman"/>
          <w:sz w:val="24"/>
          <w:szCs w:val="24"/>
        </w:rPr>
        <w:t xml:space="preserve">west of Babel theorizing specifically? The </w:t>
      </w:r>
      <w:r w:rsidR="008E33AE">
        <w:rPr>
          <w:rFonts w:ascii="Times New Roman" w:hAnsi="Times New Roman" w:cs="Times New Roman"/>
          <w:sz w:val="24"/>
          <w:szCs w:val="24"/>
        </w:rPr>
        <w:t>Q</w:t>
      </w:r>
      <w:r>
        <w:rPr>
          <w:rFonts w:ascii="Times New Roman" w:hAnsi="Times New Roman" w:cs="Times New Roman"/>
          <w:sz w:val="24"/>
          <w:szCs w:val="24"/>
        </w:rPr>
        <w:t>uadrant IV political philosopher is concerned with institutions that can help resolve conflicts and disagreements among persons like you and me. Clearly, the fact that many (though not all) of us live together</w:t>
      </w:r>
      <w:r w:rsidR="007949BF">
        <w:rPr>
          <w:rFonts w:ascii="Times New Roman" w:hAnsi="Times New Roman" w:cs="Times New Roman"/>
          <w:sz w:val="24"/>
          <w:szCs w:val="24"/>
        </w:rPr>
        <w:t xml:space="preserve"> in peace and harmony</w:t>
      </w:r>
      <w:r>
        <w:rPr>
          <w:rFonts w:ascii="Times New Roman" w:hAnsi="Times New Roman" w:cs="Times New Roman"/>
          <w:sz w:val="24"/>
          <w:szCs w:val="24"/>
        </w:rPr>
        <w:t xml:space="preserve"> suggests that there already are institutions in place t</w:t>
      </w:r>
      <w:r w:rsidR="007949BF">
        <w:rPr>
          <w:rFonts w:ascii="Times New Roman" w:hAnsi="Times New Roman" w:cs="Times New Roman"/>
          <w:sz w:val="24"/>
          <w:szCs w:val="24"/>
        </w:rPr>
        <w:t>o help us resolve our disputes,</w:t>
      </w:r>
      <w:r>
        <w:rPr>
          <w:rFonts w:ascii="Times New Roman" w:hAnsi="Times New Roman" w:cs="Times New Roman"/>
          <w:sz w:val="24"/>
          <w:szCs w:val="24"/>
        </w:rPr>
        <w:t xml:space="preserve"> from formal political and legal institutions, to social norms and conventions, and so on and so forth. Yet many of these institutions may look puzzling to us – why does our democracy look the way it does when it could be structured differently</w:t>
      </w:r>
      <w:r w:rsidR="000C714A">
        <w:rPr>
          <w:rFonts w:ascii="Times New Roman" w:hAnsi="Times New Roman" w:cs="Times New Roman"/>
          <w:sz w:val="24"/>
          <w:szCs w:val="24"/>
        </w:rPr>
        <w:t>?</w:t>
      </w:r>
      <w:r>
        <w:rPr>
          <w:rFonts w:ascii="Times New Roman" w:hAnsi="Times New Roman" w:cs="Times New Roman"/>
          <w:sz w:val="24"/>
          <w:szCs w:val="24"/>
        </w:rPr>
        <w:t xml:space="preserve"> – and, beyond this, many of these institutions </w:t>
      </w:r>
      <w:r w:rsidR="007949BF">
        <w:rPr>
          <w:rFonts w:ascii="Times New Roman" w:hAnsi="Times New Roman" w:cs="Times New Roman"/>
          <w:sz w:val="24"/>
          <w:szCs w:val="24"/>
        </w:rPr>
        <w:t>seem</w:t>
      </w:r>
      <w:r>
        <w:rPr>
          <w:rFonts w:ascii="Times New Roman" w:hAnsi="Times New Roman" w:cs="Times New Roman"/>
          <w:sz w:val="24"/>
          <w:szCs w:val="24"/>
        </w:rPr>
        <w:t xml:space="preserve"> objectionable – aren’t the Supreme Court and Electoral College deeply anti-democratic? In response to these queries the </w:t>
      </w:r>
      <w:r w:rsidR="00BE6F14">
        <w:rPr>
          <w:rFonts w:ascii="Times New Roman" w:hAnsi="Times New Roman" w:cs="Times New Roman"/>
          <w:sz w:val="24"/>
          <w:szCs w:val="24"/>
        </w:rPr>
        <w:t>Q</w:t>
      </w:r>
      <w:r w:rsidR="000C714A">
        <w:rPr>
          <w:rFonts w:ascii="Times New Roman" w:hAnsi="Times New Roman" w:cs="Times New Roman"/>
          <w:sz w:val="24"/>
          <w:szCs w:val="24"/>
        </w:rPr>
        <w:t xml:space="preserve">uadrant IV </w:t>
      </w:r>
      <w:r>
        <w:rPr>
          <w:rFonts w:ascii="Times New Roman" w:hAnsi="Times New Roman" w:cs="Times New Roman"/>
          <w:sz w:val="24"/>
          <w:szCs w:val="24"/>
        </w:rPr>
        <w:t xml:space="preserve">political philosopher </w:t>
      </w:r>
      <w:r w:rsidR="000C714A">
        <w:rPr>
          <w:rFonts w:ascii="Times New Roman" w:hAnsi="Times New Roman" w:cs="Times New Roman"/>
          <w:sz w:val="24"/>
          <w:szCs w:val="24"/>
        </w:rPr>
        <w:t>can offer</w:t>
      </w:r>
      <w:r>
        <w:rPr>
          <w:rFonts w:ascii="Times New Roman" w:hAnsi="Times New Roman" w:cs="Times New Roman"/>
          <w:sz w:val="24"/>
          <w:szCs w:val="24"/>
        </w:rPr>
        <w:t xml:space="preserve"> justificatory argument</w:t>
      </w:r>
      <w:r w:rsidR="000C714A">
        <w:rPr>
          <w:rFonts w:ascii="Times New Roman" w:hAnsi="Times New Roman" w:cs="Times New Roman"/>
          <w:sz w:val="24"/>
          <w:szCs w:val="24"/>
        </w:rPr>
        <w:t>s</w:t>
      </w:r>
      <w:r>
        <w:rPr>
          <w:rFonts w:ascii="Times New Roman" w:hAnsi="Times New Roman" w:cs="Times New Roman"/>
          <w:sz w:val="24"/>
          <w:szCs w:val="24"/>
        </w:rPr>
        <w:t xml:space="preserve"> in defense of our current institutional order. Doing so can hopefully change the attitudes people have toward such institutions. </w:t>
      </w:r>
    </w:p>
    <w:p w:rsidR="00917368" w:rsidRDefault="00917368" w:rsidP="003B2599">
      <w:pPr>
        <w:spacing w:line="360" w:lineRule="auto"/>
        <w:rPr>
          <w:rFonts w:ascii="Times New Roman" w:hAnsi="Times New Roman" w:cs="Times New Roman"/>
          <w:sz w:val="24"/>
          <w:szCs w:val="24"/>
        </w:rPr>
      </w:pPr>
      <w:r>
        <w:rPr>
          <w:rFonts w:ascii="Times New Roman" w:hAnsi="Times New Roman" w:cs="Times New Roman"/>
          <w:sz w:val="24"/>
          <w:szCs w:val="24"/>
        </w:rPr>
        <w:tab/>
        <w:t>Let us consider an example of this. Many liberal democracies are either formally or informally run by partisan political parties. Just as common as political parties are</w:t>
      </w:r>
      <w:r w:rsidR="007C7F9D">
        <w:rPr>
          <w:rFonts w:ascii="Times New Roman" w:hAnsi="Times New Roman" w:cs="Times New Roman"/>
          <w:sz w:val="24"/>
          <w:szCs w:val="24"/>
        </w:rPr>
        <w:t xml:space="preserve"> is skepticism toward</w:t>
      </w:r>
      <w:r>
        <w:rPr>
          <w:rFonts w:ascii="Times New Roman" w:hAnsi="Times New Roman" w:cs="Times New Roman"/>
          <w:sz w:val="24"/>
          <w:szCs w:val="24"/>
        </w:rPr>
        <w:t xml:space="preserve"> them – indeed, at least in United States politics, the term “partisan” has been debased to a kind of epithet. Yet many political scientists are quick to point out that political parties are </w:t>
      </w:r>
      <w:r>
        <w:rPr>
          <w:rFonts w:ascii="Times New Roman" w:hAnsi="Times New Roman" w:cs="Times New Roman"/>
          <w:sz w:val="24"/>
          <w:szCs w:val="24"/>
        </w:rPr>
        <w:lastRenderedPageBreak/>
        <w:t>essential to a w</w:t>
      </w:r>
      <w:r w:rsidR="00C77CD0">
        <w:rPr>
          <w:rFonts w:ascii="Times New Roman" w:hAnsi="Times New Roman" w:cs="Times New Roman"/>
          <w:sz w:val="24"/>
          <w:szCs w:val="24"/>
        </w:rPr>
        <w:t>ell-functioning democracy</w:t>
      </w:r>
      <w:r>
        <w:rPr>
          <w:rFonts w:ascii="Times New Roman" w:hAnsi="Times New Roman" w:cs="Times New Roman"/>
          <w:sz w:val="24"/>
          <w:szCs w:val="24"/>
        </w:rPr>
        <w:t>. So we have an institution that helps us live together</w:t>
      </w:r>
      <w:r w:rsidR="007C7F9D">
        <w:rPr>
          <w:rFonts w:ascii="Times New Roman" w:hAnsi="Times New Roman" w:cs="Times New Roman"/>
          <w:sz w:val="24"/>
          <w:szCs w:val="24"/>
        </w:rPr>
        <w:t xml:space="preserve"> coupled with skepticism toward</w:t>
      </w:r>
      <w:r>
        <w:rPr>
          <w:rFonts w:ascii="Times New Roman" w:hAnsi="Times New Roman" w:cs="Times New Roman"/>
          <w:sz w:val="24"/>
          <w:szCs w:val="24"/>
        </w:rPr>
        <w:t xml:space="preserve"> it. Here, the political philosopher can offer a justificatory argument in defense of partisan political parties to reconcile persons to their current </w:t>
      </w:r>
      <w:r w:rsidR="000C714A">
        <w:rPr>
          <w:rFonts w:ascii="Times New Roman" w:hAnsi="Times New Roman" w:cs="Times New Roman"/>
          <w:sz w:val="24"/>
          <w:szCs w:val="24"/>
        </w:rPr>
        <w:t>institutional order. And indeed</w:t>
      </w:r>
      <w:r>
        <w:rPr>
          <w:rFonts w:ascii="Times New Roman" w:hAnsi="Times New Roman" w:cs="Times New Roman"/>
          <w:sz w:val="24"/>
          <w:szCs w:val="24"/>
        </w:rPr>
        <w:t xml:space="preserve"> some have done </w:t>
      </w:r>
      <w:r w:rsidR="000C714A">
        <w:rPr>
          <w:rFonts w:ascii="Times New Roman" w:hAnsi="Times New Roman" w:cs="Times New Roman"/>
          <w:sz w:val="24"/>
          <w:szCs w:val="24"/>
        </w:rPr>
        <w:t>just that</w:t>
      </w:r>
      <w:r>
        <w:rPr>
          <w:rFonts w:ascii="Times New Roman" w:hAnsi="Times New Roman" w:cs="Times New Roman"/>
          <w:sz w:val="24"/>
          <w:szCs w:val="24"/>
        </w:rPr>
        <w:t xml:space="preserve">. </w:t>
      </w:r>
      <w:r w:rsidR="00204AE8">
        <w:rPr>
          <w:rFonts w:ascii="Times New Roman" w:hAnsi="Times New Roman" w:cs="Times New Roman"/>
          <w:sz w:val="24"/>
          <w:szCs w:val="24"/>
        </w:rPr>
        <w:t xml:space="preserve">In a recent book Matteo </w:t>
      </w:r>
      <w:proofErr w:type="spellStart"/>
      <w:r w:rsidR="00204AE8">
        <w:rPr>
          <w:rFonts w:ascii="Times New Roman" w:hAnsi="Times New Roman" w:cs="Times New Roman"/>
          <w:sz w:val="24"/>
          <w:szCs w:val="24"/>
        </w:rPr>
        <w:t>Bonotti</w:t>
      </w:r>
      <w:proofErr w:type="spellEnd"/>
      <w:r w:rsidR="00204AE8">
        <w:rPr>
          <w:rFonts w:ascii="Times New Roman" w:hAnsi="Times New Roman" w:cs="Times New Roman"/>
          <w:sz w:val="24"/>
          <w:szCs w:val="24"/>
        </w:rPr>
        <w:t xml:space="preserve"> argues that political parties play a crucial role in easing the tension between a citizen’s ob</w:t>
      </w:r>
      <w:r w:rsidR="000C714A">
        <w:rPr>
          <w:rFonts w:ascii="Times New Roman" w:hAnsi="Times New Roman" w:cs="Times New Roman"/>
          <w:sz w:val="24"/>
          <w:szCs w:val="24"/>
        </w:rPr>
        <w:t>ligation</w:t>
      </w:r>
      <w:r w:rsidR="00D72CCE">
        <w:rPr>
          <w:rFonts w:ascii="Times New Roman" w:hAnsi="Times New Roman" w:cs="Times New Roman"/>
          <w:sz w:val="24"/>
          <w:szCs w:val="24"/>
        </w:rPr>
        <w:t>s</w:t>
      </w:r>
      <w:r w:rsidR="000C714A">
        <w:rPr>
          <w:rFonts w:ascii="Times New Roman" w:hAnsi="Times New Roman" w:cs="Times New Roman"/>
          <w:sz w:val="24"/>
          <w:szCs w:val="24"/>
        </w:rPr>
        <w:t xml:space="preserve"> to her fellow citizens</w:t>
      </w:r>
      <w:r w:rsidR="00204AE8">
        <w:rPr>
          <w:rFonts w:ascii="Times New Roman" w:hAnsi="Times New Roman" w:cs="Times New Roman"/>
          <w:sz w:val="24"/>
          <w:szCs w:val="24"/>
        </w:rPr>
        <w:t xml:space="preserve"> and her</w:t>
      </w:r>
      <w:r w:rsidR="000C714A">
        <w:rPr>
          <w:rFonts w:ascii="Times New Roman" w:hAnsi="Times New Roman" w:cs="Times New Roman"/>
          <w:sz w:val="24"/>
          <w:szCs w:val="24"/>
        </w:rPr>
        <w:t xml:space="preserve"> personal religious </w:t>
      </w:r>
      <w:r w:rsidR="007949BF">
        <w:rPr>
          <w:rFonts w:ascii="Times New Roman" w:hAnsi="Times New Roman" w:cs="Times New Roman"/>
          <w:sz w:val="24"/>
          <w:szCs w:val="24"/>
        </w:rPr>
        <w:t xml:space="preserve">and philosophical </w:t>
      </w:r>
      <w:r w:rsidR="000C714A">
        <w:rPr>
          <w:rFonts w:ascii="Times New Roman" w:hAnsi="Times New Roman" w:cs="Times New Roman"/>
          <w:sz w:val="24"/>
          <w:szCs w:val="24"/>
        </w:rPr>
        <w:t>commitments</w:t>
      </w:r>
      <w:r w:rsidR="00204AE8">
        <w:rPr>
          <w:rFonts w:ascii="Times New Roman" w:hAnsi="Times New Roman" w:cs="Times New Roman"/>
          <w:sz w:val="24"/>
          <w:szCs w:val="24"/>
        </w:rPr>
        <w:t>. In his words: “under certain conditions participation in politics through political parties can contribute to significantly reducing the tension between conflicting obligations experienced by many citizens” (</w:t>
      </w:r>
      <w:proofErr w:type="spellStart"/>
      <w:r w:rsidR="00204AE8">
        <w:rPr>
          <w:rFonts w:ascii="Times New Roman" w:hAnsi="Times New Roman" w:cs="Times New Roman"/>
          <w:sz w:val="24"/>
          <w:szCs w:val="24"/>
        </w:rPr>
        <w:t>Bonotti</w:t>
      </w:r>
      <w:proofErr w:type="spellEnd"/>
      <w:r w:rsidR="00204AE8">
        <w:rPr>
          <w:rFonts w:ascii="Times New Roman" w:hAnsi="Times New Roman" w:cs="Times New Roman"/>
          <w:sz w:val="24"/>
          <w:szCs w:val="24"/>
        </w:rPr>
        <w:t xml:space="preserve"> 2017: 23).</w:t>
      </w:r>
      <w:r w:rsidR="000C714A">
        <w:rPr>
          <w:rFonts w:ascii="Times New Roman" w:hAnsi="Times New Roman" w:cs="Times New Roman"/>
          <w:sz w:val="24"/>
          <w:szCs w:val="24"/>
        </w:rPr>
        <w:t xml:space="preserve"> Highlighting this positive function that parties play can help reconcile persons to </w:t>
      </w:r>
      <w:r w:rsidR="007949BF">
        <w:rPr>
          <w:rFonts w:ascii="Times New Roman" w:hAnsi="Times New Roman" w:cs="Times New Roman"/>
          <w:sz w:val="24"/>
          <w:szCs w:val="24"/>
        </w:rPr>
        <w:t>parties’</w:t>
      </w:r>
      <w:r w:rsidR="000C714A">
        <w:rPr>
          <w:rFonts w:ascii="Times New Roman" w:hAnsi="Times New Roman" w:cs="Times New Roman"/>
          <w:sz w:val="24"/>
          <w:szCs w:val="24"/>
        </w:rPr>
        <w:t xml:space="preserve"> widespread presence in liberal democracies.</w:t>
      </w:r>
      <w:r w:rsidR="00663D23">
        <w:rPr>
          <w:rStyle w:val="FootnoteReference"/>
          <w:rFonts w:ascii="Times New Roman" w:hAnsi="Times New Roman" w:cs="Times New Roman"/>
          <w:sz w:val="24"/>
          <w:szCs w:val="24"/>
        </w:rPr>
        <w:footnoteReference w:id="13"/>
      </w:r>
      <w:r w:rsidR="000C714A">
        <w:rPr>
          <w:rFonts w:ascii="Times New Roman" w:hAnsi="Times New Roman" w:cs="Times New Roman"/>
          <w:sz w:val="24"/>
          <w:szCs w:val="24"/>
        </w:rPr>
        <w:t xml:space="preserve"> </w:t>
      </w:r>
    </w:p>
    <w:p w:rsidR="00204AE8" w:rsidRPr="001C42C4" w:rsidRDefault="00204AE8" w:rsidP="003B259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another example, persons might </w:t>
      </w:r>
      <w:r w:rsidR="001B18A5">
        <w:rPr>
          <w:rFonts w:ascii="Times New Roman" w:hAnsi="Times New Roman" w:cs="Times New Roman"/>
          <w:sz w:val="24"/>
          <w:szCs w:val="24"/>
        </w:rPr>
        <w:t xml:space="preserve">be </w:t>
      </w:r>
      <w:r>
        <w:rPr>
          <w:rFonts w:ascii="Times New Roman" w:hAnsi="Times New Roman" w:cs="Times New Roman"/>
          <w:sz w:val="24"/>
          <w:szCs w:val="24"/>
        </w:rPr>
        <w:t>puzzled as to why legislatures are so big compared to other political institutions: “why does the legislative arm of the federal government have almost twenty times as many members as the other arms of gover</w:t>
      </w:r>
      <w:r w:rsidR="000C714A">
        <w:rPr>
          <w:rFonts w:ascii="Times New Roman" w:hAnsi="Times New Roman" w:cs="Times New Roman"/>
          <w:sz w:val="24"/>
          <w:szCs w:val="24"/>
        </w:rPr>
        <w:t xml:space="preserve">nment combined?” (Waldron 1999: </w:t>
      </w:r>
      <w:r>
        <w:rPr>
          <w:rFonts w:ascii="Times New Roman" w:hAnsi="Times New Roman" w:cs="Times New Roman"/>
          <w:sz w:val="24"/>
          <w:szCs w:val="24"/>
        </w:rPr>
        <w:t xml:space="preserve">49). Here too is another opportunity for the political philosopher to provide some kind of reconciliation, and that is exactly what Jeremy Waldron does. </w:t>
      </w:r>
      <w:r w:rsidR="001C42C4">
        <w:rPr>
          <w:rFonts w:ascii="Times New Roman" w:hAnsi="Times New Roman" w:cs="Times New Roman"/>
          <w:sz w:val="24"/>
          <w:szCs w:val="24"/>
        </w:rPr>
        <w:t xml:space="preserve">Waldron traces </w:t>
      </w:r>
      <w:r w:rsidR="000C714A">
        <w:rPr>
          <w:rFonts w:ascii="Times New Roman" w:hAnsi="Times New Roman" w:cs="Times New Roman"/>
          <w:sz w:val="24"/>
          <w:szCs w:val="24"/>
        </w:rPr>
        <w:t>the idea of large legislatures back</w:t>
      </w:r>
      <w:r w:rsidR="001C42C4">
        <w:rPr>
          <w:rFonts w:ascii="Times New Roman" w:hAnsi="Times New Roman" w:cs="Times New Roman"/>
          <w:sz w:val="24"/>
          <w:szCs w:val="24"/>
        </w:rPr>
        <w:t xml:space="preserve"> to the </w:t>
      </w:r>
      <w:r w:rsidR="001B18A5">
        <w:rPr>
          <w:rFonts w:ascii="Times New Roman" w:hAnsi="Times New Roman" w:cs="Times New Roman"/>
          <w:sz w:val="24"/>
          <w:szCs w:val="24"/>
        </w:rPr>
        <w:t>mediaeval</w:t>
      </w:r>
      <w:r w:rsidR="001C42C4">
        <w:rPr>
          <w:rFonts w:ascii="Times New Roman" w:hAnsi="Times New Roman" w:cs="Times New Roman"/>
          <w:sz w:val="24"/>
          <w:szCs w:val="24"/>
        </w:rPr>
        <w:t xml:space="preserve"> notion of </w:t>
      </w:r>
      <w:proofErr w:type="spellStart"/>
      <w:r w:rsidR="001C42C4">
        <w:rPr>
          <w:rFonts w:ascii="Times New Roman" w:hAnsi="Times New Roman" w:cs="Times New Roman"/>
          <w:i/>
          <w:sz w:val="24"/>
          <w:szCs w:val="24"/>
        </w:rPr>
        <w:t>lex</w:t>
      </w:r>
      <w:proofErr w:type="spellEnd"/>
      <w:r w:rsidR="001C42C4">
        <w:rPr>
          <w:rFonts w:ascii="Times New Roman" w:hAnsi="Times New Roman" w:cs="Times New Roman"/>
          <w:i/>
          <w:sz w:val="24"/>
          <w:szCs w:val="24"/>
        </w:rPr>
        <w:t xml:space="preserve"> terrae</w:t>
      </w:r>
      <w:r w:rsidR="001C42C4">
        <w:rPr>
          <w:rFonts w:ascii="Times New Roman" w:hAnsi="Times New Roman" w:cs="Times New Roman"/>
          <w:sz w:val="24"/>
          <w:szCs w:val="24"/>
        </w:rPr>
        <w:t xml:space="preserve"> – the law of the land – </w:t>
      </w:r>
      <w:r w:rsidR="000C714A">
        <w:rPr>
          <w:rFonts w:ascii="Times New Roman" w:hAnsi="Times New Roman" w:cs="Times New Roman"/>
          <w:sz w:val="24"/>
          <w:szCs w:val="24"/>
        </w:rPr>
        <w:t>a notion of law that is distinct from edicts of a prince</w:t>
      </w:r>
      <w:r w:rsidR="001C42C4">
        <w:rPr>
          <w:rFonts w:ascii="Times New Roman" w:hAnsi="Times New Roman" w:cs="Times New Roman"/>
          <w:sz w:val="24"/>
          <w:szCs w:val="24"/>
        </w:rPr>
        <w:t xml:space="preserve">. With the law of the land, “law is originally something held in common, something essentially </w:t>
      </w:r>
      <w:r w:rsidR="001C42C4">
        <w:rPr>
          <w:rFonts w:ascii="Times New Roman" w:hAnsi="Times New Roman" w:cs="Times New Roman"/>
          <w:i/>
          <w:sz w:val="24"/>
          <w:szCs w:val="24"/>
        </w:rPr>
        <w:t>ours</w:t>
      </w:r>
      <w:r w:rsidR="001C42C4">
        <w:rPr>
          <w:rFonts w:ascii="Times New Roman" w:hAnsi="Times New Roman" w:cs="Times New Roman"/>
          <w:sz w:val="24"/>
          <w:szCs w:val="24"/>
        </w:rPr>
        <w:t>, something indeed which only exists to the extent that it is embedded in and part of a shared way of life” (Waldron 1999: 56). The purpose of very large legislative assemblies is to reflect this notion: “the idea that the community for which law is made is essentially plural, and in its essence incapable of representation by a single voice, was second nature to our feudal predecessors – as it is, I think, to us” (Waldron 1999: 60).</w:t>
      </w:r>
      <w:r w:rsidR="000C714A">
        <w:rPr>
          <w:rFonts w:ascii="Times New Roman" w:hAnsi="Times New Roman" w:cs="Times New Roman"/>
          <w:sz w:val="24"/>
          <w:szCs w:val="24"/>
        </w:rPr>
        <w:t xml:space="preserve"> As before, providing this kind of justificatory argument in defense of a peculiar institution can help reconcile persons to the presence of this institution in their social and political order.</w:t>
      </w:r>
      <w:r w:rsidR="00610B5C">
        <w:rPr>
          <w:rFonts w:ascii="Times New Roman" w:hAnsi="Times New Roman" w:cs="Times New Roman"/>
          <w:sz w:val="24"/>
          <w:szCs w:val="24"/>
        </w:rPr>
        <w:t xml:space="preserve"> This is one thing west of Babel non-ideal political philosophers can do. </w:t>
      </w:r>
    </w:p>
    <w:p w:rsidR="00B449FF" w:rsidRPr="003B2599" w:rsidRDefault="00B449FF" w:rsidP="003B2599">
      <w:pPr>
        <w:spacing w:line="360" w:lineRule="auto"/>
        <w:rPr>
          <w:rFonts w:ascii="Times New Roman" w:hAnsi="Times New Roman" w:cs="Times New Roman"/>
          <w:sz w:val="24"/>
          <w:szCs w:val="24"/>
        </w:rPr>
      </w:pPr>
    </w:p>
    <w:p w:rsidR="00B449FF" w:rsidRDefault="00917368" w:rsidP="003B2599">
      <w:pPr>
        <w:spacing w:line="360" w:lineRule="auto"/>
        <w:rPr>
          <w:rFonts w:ascii="Times New Roman" w:hAnsi="Times New Roman" w:cs="Times New Roman"/>
          <w:sz w:val="24"/>
          <w:szCs w:val="24"/>
        </w:rPr>
      </w:pPr>
      <w:r>
        <w:rPr>
          <w:rFonts w:ascii="Times New Roman" w:hAnsi="Times New Roman" w:cs="Times New Roman"/>
          <w:sz w:val="24"/>
          <w:szCs w:val="24"/>
        </w:rPr>
        <w:t>4.2</w:t>
      </w:r>
      <w:r w:rsidR="00B449FF" w:rsidRPr="003B2599">
        <w:rPr>
          <w:rFonts w:ascii="Times New Roman" w:hAnsi="Times New Roman" w:cs="Times New Roman"/>
          <w:sz w:val="24"/>
          <w:szCs w:val="24"/>
        </w:rPr>
        <w:t xml:space="preserve"> </w:t>
      </w:r>
      <w:r w:rsidR="008E40E6">
        <w:rPr>
          <w:rFonts w:ascii="Times New Roman" w:hAnsi="Times New Roman" w:cs="Times New Roman"/>
          <w:i/>
          <w:sz w:val="24"/>
          <w:szCs w:val="24"/>
        </w:rPr>
        <w:t>Piecemeal</w:t>
      </w:r>
      <w:r w:rsidR="008E40E6">
        <w:rPr>
          <w:rFonts w:ascii="Times New Roman" w:hAnsi="Times New Roman" w:cs="Times New Roman"/>
          <w:sz w:val="24"/>
          <w:szCs w:val="24"/>
        </w:rPr>
        <w:t xml:space="preserve">. </w:t>
      </w:r>
    </w:p>
    <w:p w:rsidR="008E40E6" w:rsidRPr="00B2182C" w:rsidRDefault="008E40E6" w:rsidP="003B2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Reconciliation is an important and genuinely normative project for the non-ideal west of Babel political philosopher to engage in. But </w:t>
      </w:r>
      <w:r w:rsidR="000C714A">
        <w:rPr>
          <w:rFonts w:ascii="Times New Roman" w:hAnsi="Times New Roman" w:cs="Times New Roman"/>
          <w:sz w:val="24"/>
          <w:szCs w:val="24"/>
        </w:rPr>
        <w:t>it</w:t>
      </w:r>
      <w:r>
        <w:rPr>
          <w:rFonts w:ascii="Times New Roman" w:hAnsi="Times New Roman" w:cs="Times New Roman"/>
          <w:sz w:val="24"/>
          <w:szCs w:val="24"/>
        </w:rPr>
        <w:t xml:space="preserve"> cannot be the whole of </w:t>
      </w:r>
      <w:r w:rsidR="00E216CD">
        <w:rPr>
          <w:rFonts w:ascii="Times New Roman" w:hAnsi="Times New Roman" w:cs="Times New Roman"/>
          <w:sz w:val="24"/>
          <w:szCs w:val="24"/>
        </w:rPr>
        <w:t>Q</w:t>
      </w:r>
      <w:r>
        <w:rPr>
          <w:rFonts w:ascii="Times New Roman" w:hAnsi="Times New Roman" w:cs="Times New Roman"/>
          <w:sz w:val="24"/>
          <w:szCs w:val="24"/>
        </w:rPr>
        <w:t xml:space="preserve">uadrant IV theorizing. For if this </w:t>
      </w:r>
      <w:r w:rsidR="000C714A">
        <w:rPr>
          <w:rFonts w:ascii="Times New Roman" w:hAnsi="Times New Roman" w:cs="Times New Roman"/>
          <w:sz w:val="24"/>
          <w:szCs w:val="24"/>
        </w:rPr>
        <w:t>were so</w:t>
      </w:r>
      <w:r>
        <w:rPr>
          <w:rFonts w:ascii="Times New Roman" w:hAnsi="Times New Roman" w:cs="Times New Roman"/>
          <w:sz w:val="24"/>
          <w:szCs w:val="24"/>
        </w:rPr>
        <w:t xml:space="preserve"> then political philosophy would </w:t>
      </w:r>
      <w:r w:rsidR="003020F2">
        <w:rPr>
          <w:rFonts w:ascii="Times New Roman" w:hAnsi="Times New Roman" w:cs="Times New Roman"/>
          <w:sz w:val="24"/>
          <w:szCs w:val="24"/>
        </w:rPr>
        <w:t>be</w:t>
      </w:r>
      <w:r>
        <w:rPr>
          <w:rFonts w:ascii="Times New Roman" w:hAnsi="Times New Roman" w:cs="Times New Roman"/>
          <w:sz w:val="24"/>
          <w:szCs w:val="24"/>
        </w:rPr>
        <w:t xml:space="preserve"> deeply conservative: all there would be for political philosophy to do would be justify what already is, not talk about what could be.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E216CD">
        <w:rPr>
          <w:rFonts w:ascii="Times New Roman" w:hAnsi="Times New Roman" w:cs="Times New Roman"/>
          <w:sz w:val="24"/>
          <w:szCs w:val="24"/>
        </w:rPr>
        <w:t>Q</w:t>
      </w:r>
      <w:r>
        <w:rPr>
          <w:rFonts w:ascii="Times New Roman" w:hAnsi="Times New Roman" w:cs="Times New Roman"/>
          <w:sz w:val="24"/>
          <w:szCs w:val="24"/>
        </w:rPr>
        <w:t>uadrant IV will need to consist of an action-guiding component as well</w:t>
      </w:r>
      <w:r w:rsidR="000C714A">
        <w:rPr>
          <w:rFonts w:ascii="Times New Roman" w:hAnsi="Times New Roman" w:cs="Times New Roman"/>
          <w:sz w:val="24"/>
          <w:szCs w:val="24"/>
        </w:rPr>
        <w:t>, beyond its reconciliatory function</w:t>
      </w:r>
      <w:r>
        <w:rPr>
          <w:rFonts w:ascii="Times New Roman" w:hAnsi="Times New Roman" w:cs="Times New Roman"/>
          <w:sz w:val="24"/>
          <w:szCs w:val="24"/>
        </w:rPr>
        <w:t xml:space="preserve">. But herein lies the danger: for east of Eden theorizing is </w:t>
      </w:r>
      <w:r w:rsidR="00B2182C">
        <w:rPr>
          <w:rFonts w:ascii="Times New Roman" w:hAnsi="Times New Roman" w:cs="Times New Roman"/>
          <w:sz w:val="24"/>
          <w:szCs w:val="24"/>
        </w:rPr>
        <w:t xml:space="preserve">of course action-guiding, yet, as we saw, </w:t>
      </w:r>
      <w:r w:rsidR="00D7717C">
        <w:rPr>
          <w:rFonts w:ascii="Times New Roman" w:hAnsi="Times New Roman" w:cs="Times New Roman"/>
          <w:sz w:val="24"/>
          <w:szCs w:val="24"/>
        </w:rPr>
        <w:t xml:space="preserve">both </w:t>
      </w:r>
      <w:proofErr w:type="spellStart"/>
      <w:r w:rsidR="00D7717C">
        <w:rPr>
          <w:rFonts w:ascii="Times New Roman" w:hAnsi="Times New Roman" w:cs="Times New Roman"/>
          <w:sz w:val="24"/>
          <w:szCs w:val="24"/>
        </w:rPr>
        <w:t>Gaus</w:t>
      </w:r>
      <w:proofErr w:type="spellEnd"/>
      <w:r w:rsidR="00D7717C">
        <w:rPr>
          <w:rFonts w:ascii="Times New Roman" w:hAnsi="Times New Roman" w:cs="Times New Roman"/>
          <w:sz w:val="24"/>
          <w:szCs w:val="24"/>
        </w:rPr>
        <w:t xml:space="preserve"> and Wiens tell us that we should be skeptical of our ability to know what far-off social worlds look like</w:t>
      </w:r>
      <w:r w:rsidR="00B2182C" w:rsidRPr="00B2182C">
        <w:rPr>
          <w:rFonts w:ascii="Times New Roman" w:hAnsi="Times New Roman" w:cs="Times New Roman"/>
          <w:sz w:val="24"/>
          <w:szCs w:val="24"/>
        </w:rPr>
        <w:t>. Given the</w:t>
      </w:r>
      <w:r w:rsidR="003D202B">
        <w:rPr>
          <w:rFonts w:ascii="Times New Roman" w:hAnsi="Times New Roman" w:cs="Times New Roman"/>
          <w:sz w:val="24"/>
          <w:szCs w:val="24"/>
        </w:rPr>
        <w:t>se</w:t>
      </w:r>
      <w:r w:rsidR="00B2182C" w:rsidRPr="00B2182C">
        <w:rPr>
          <w:rFonts w:ascii="Times New Roman" w:hAnsi="Times New Roman" w:cs="Times New Roman"/>
          <w:sz w:val="24"/>
          <w:szCs w:val="24"/>
        </w:rPr>
        <w:t xml:space="preserve"> limitations of our knowledge, must the political philosopher give up on action-guiding theorizing all together?</w:t>
      </w:r>
    </w:p>
    <w:p w:rsidR="00B2182C" w:rsidRPr="00B2182C" w:rsidRDefault="00B2182C" w:rsidP="003B2599">
      <w:pPr>
        <w:spacing w:line="360" w:lineRule="auto"/>
        <w:rPr>
          <w:rFonts w:ascii="Times New Roman" w:hAnsi="Times New Roman" w:cs="Times New Roman"/>
          <w:sz w:val="24"/>
          <w:szCs w:val="24"/>
        </w:rPr>
      </w:pPr>
      <w:r w:rsidRPr="00B2182C">
        <w:rPr>
          <w:rFonts w:ascii="Times New Roman" w:hAnsi="Times New Roman" w:cs="Times New Roman"/>
          <w:sz w:val="24"/>
          <w:szCs w:val="24"/>
        </w:rPr>
        <w:tab/>
      </w:r>
      <w:r w:rsidR="003D202B">
        <w:rPr>
          <w:rFonts w:ascii="Times New Roman" w:hAnsi="Times New Roman" w:cs="Times New Roman"/>
          <w:sz w:val="24"/>
          <w:szCs w:val="24"/>
        </w:rPr>
        <w:t>I do not think so. Indeed, consider the words of F.A. Hayek, who also took very seriously the limits of human knowledge:</w:t>
      </w:r>
      <w:r w:rsidRPr="00B2182C">
        <w:rPr>
          <w:rFonts w:ascii="Times New Roman" w:hAnsi="Times New Roman" w:cs="Times New Roman"/>
          <w:sz w:val="24"/>
          <w:szCs w:val="24"/>
        </w:rPr>
        <w:t xml:space="preserve"> “reason may, although with caution and humility, and in a piecemeal way, be directed to the examination, criticism and rejection of traditional institutions and moral principles” (Hayek 1988: 8). More </w:t>
      </w:r>
      <w:r w:rsidR="00FB5700">
        <w:rPr>
          <w:rFonts w:ascii="Times New Roman" w:hAnsi="Times New Roman" w:cs="Times New Roman"/>
          <w:sz w:val="24"/>
          <w:szCs w:val="24"/>
        </w:rPr>
        <w:t>specifically</w:t>
      </w:r>
      <w:r w:rsidR="000C714A">
        <w:rPr>
          <w:rFonts w:ascii="Times New Roman" w:hAnsi="Times New Roman" w:cs="Times New Roman"/>
          <w:sz w:val="24"/>
          <w:szCs w:val="24"/>
        </w:rPr>
        <w:t>,</w:t>
      </w:r>
      <w:r w:rsidRPr="00B2182C">
        <w:rPr>
          <w:rFonts w:ascii="Times New Roman" w:hAnsi="Times New Roman" w:cs="Times New Roman"/>
          <w:sz w:val="24"/>
          <w:szCs w:val="24"/>
        </w:rPr>
        <w:t xml:space="preserve"> the </w:t>
      </w:r>
      <w:r w:rsidRPr="00B2182C">
        <w:rPr>
          <w:rFonts w:ascii="Times New Roman" w:hAnsi="Times New Roman" w:cs="Times New Roman"/>
          <w:i/>
          <w:sz w:val="24"/>
          <w:szCs w:val="24"/>
        </w:rPr>
        <w:t xml:space="preserve">piecemeal approach </w:t>
      </w:r>
      <w:r w:rsidRPr="00B2182C">
        <w:rPr>
          <w:rFonts w:ascii="Times New Roman" w:hAnsi="Times New Roman" w:cs="Times New Roman"/>
          <w:sz w:val="24"/>
          <w:szCs w:val="24"/>
        </w:rPr>
        <w:t xml:space="preserve">to social reform says that instead of trying to rewrite our social orders from scratch, we examine and replace particular </w:t>
      </w:r>
      <w:r w:rsidR="000C714A">
        <w:rPr>
          <w:rFonts w:ascii="Times New Roman" w:hAnsi="Times New Roman" w:cs="Times New Roman"/>
          <w:sz w:val="24"/>
          <w:szCs w:val="24"/>
        </w:rPr>
        <w:t>institutions</w:t>
      </w:r>
      <w:r w:rsidRPr="00B2182C">
        <w:rPr>
          <w:rFonts w:ascii="Times New Roman" w:hAnsi="Times New Roman" w:cs="Times New Roman"/>
          <w:sz w:val="24"/>
          <w:szCs w:val="24"/>
        </w:rPr>
        <w:t xml:space="preserve"> one at a time, to </w:t>
      </w:r>
      <w:r w:rsidR="00FB5700">
        <w:rPr>
          <w:rFonts w:ascii="Times New Roman" w:hAnsi="Times New Roman" w:cs="Times New Roman"/>
          <w:sz w:val="24"/>
          <w:szCs w:val="24"/>
        </w:rPr>
        <w:t xml:space="preserve">see </w:t>
      </w:r>
      <w:r w:rsidR="000C714A">
        <w:rPr>
          <w:rFonts w:ascii="Times New Roman" w:hAnsi="Times New Roman" w:cs="Times New Roman"/>
          <w:sz w:val="24"/>
          <w:szCs w:val="24"/>
        </w:rPr>
        <w:t>what kinds of effects such small refinements have on our overall social and political order</w:t>
      </w:r>
      <w:r w:rsidRPr="00B2182C">
        <w:rPr>
          <w:rFonts w:ascii="Times New Roman" w:hAnsi="Times New Roman" w:cs="Times New Roman"/>
          <w:sz w:val="24"/>
          <w:szCs w:val="24"/>
        </w:rPr>
        <w:t xml:space="preserve">. If </w:t>
      </w:r>
      <w:r w:rsidR="000C714A">
        <w:rPr>
          <w:rFonts w:ascii="Times New Roman" w:hAnsi="Times New Roman" w:cs="Times New Roman"/>
          <w:sz w:val="24"/>
          <w:szCs w:val="24"/>
        </w:rPr>
        <w:t>the overall effects are desirable then the change can remain in place; yet if the overall effects are deleterious then we can revert from the revised to the original institution</w:t>
      </w:r>
      <w:r w:rsidRPr="00B2182C">
        <w:rPr>
          <w:rFonts w:ascii="Times New Roman" w:hAnsi="Times New Roman" w:cs="Times New Roman"/>
          <w:sz w:val="24"/>
          <w:szCs w:val="24"/>
        </w:rPr>
        <w:t>. In the words of Karl Popper, “the piecemeal method permits repeated experiments and continue</w:t>
      </w:r>
      <w:r w:rsidR="006645B7">
        <w:rPr>
          <w:rFonts w:ascii="Times New Roman" w:hAnsi="Times New Roman" w:cs="Times New Roman"/>
          <w:sz w:val="24"/>
          <w:szCs w:val="24"/>
        </w:rPr>
        <w:t>d</w:t>
      </w:r>
      <w:r w:rsidRPr="00B2182C">
        <w:rPr>
          <w:rFonts w:ascii="Times New Roman" w:hAnsi="Times New Roman" w:cs="Times New Roman"/>
          <w:sz w:val="24"/>
          <w:szCs w:val="24"/>
        </w:rPr>
        <w:t xml:space="preserve"> readjustments” (Popper 1945/2013 153). This is a far cry from </w:t>
      </w:r>
      <w:r w:rsidR="009E2344">
        <w:rPr>
          <w:rFonts w:ascii="Times New Roman" w:hAnsi="Times New Roman" w:cs="Times New Roman"/>
          <w:sz w:val="24"/>
          <w:szCs w:val="24"/>
        </w:rPr>
        <w:t>east of Eden theorizing</w:t>
      </w:r>
      <w:r w:rsidRPr="00B2182C">
        <w:rPr>
          <w:rFonts w:ascii="Times New Roman" w:hAnsi="Times New Roman" w:cs="Times New Roman"/>
          <w:sz w:val="24"/>
          <w:szCs w:val="24"/>
        </w:rPr>
        <w:t xml:space="preserve">, where the </w:t>
      </w:r>
      <w:r w:rsidR="009E2344">
        <w:rPr>
          <w:rFonts w:ascii="Times New Roman" w:hAnsi="Times New Roman" w:cs="Times New Roman"/>
          <w:sz w:val="24"/>
          <w:szCs w:val="24"/>
        </w:rPr>
        <w:t>edicts of the philosopher</w:t>
      </w:r>
      <w:r w:rsidRPr="00B2182C">
        <w:rPr>
          <w:rFonts w:ascii="Times New Roman" w:hAnsi="Times New Roman" w:cs="Times New Roman"/>
          <w:sz w:val="24"/>
          <w:szCs w:val="24"/>
        </w:rPr>
        <w:t xml:space="preserve"> “override the demands of law and custom, and of social rules generally” (Rawls 1971: 135).</w:t>
      </w:r>
    </w:p>
    <w:p w:rsidR="00B449FF" w:rsidRDefault="009E2344" w:rsidP="003B2599">
      <w:pPr>
        <w:spacing w:line="360" w:lineRule="auto"/>
        <w:rPr>
          <w:rFonts w:ascii="Times New Roman" w:hAnsi="Times New Roman" w:cs="Times New Roman"/>
          <w:sz w:val="24"/>
          <w:szCs w:val="24"/>
        </w:rPr>
      </w:pPr>
      <w:r>
        <w:rPr>
          <w:rFonts w:ascii="Times New Roman" w:hAnsi="Times New Roman" w:cs="Times New Roman"/>
          <w:sz w:val="24"/>
          <w:szCs w:val="24"/>
        </w:rPr>
        <w:tab/>
      </w:r>
      <w:r w:rsidR="00FB5700">
        <w:rPr>
          <w:rFonts w:ascii="Times New Roman" w:hAnsi="Times New Roman" w:cs="Times New Roman"/>
          <w:sz w:val="24"/>
          <w:szCs w:val="24"/>
        </w:rPr>
        <w:t>Q</w:t>
      </w:r>
      <w:r>
        <w:rPr>
          <w:rFonts w:ascii="Times New Roman" w:hAnsi="Times New Roman" w:cs="Times New Roman"/>
          <w:sz w:val="24"/>
          <w:szCs w:val="24"/>
        </w:rPr>
        <w:t xml:space="preserve">uadrant IV </w:t>
      </w:r>
      <w:r w:rsidR="00FB5700">
        <w:rPr>
          <w:rFonts w:ascii="Times New Roman" w:hAnsi="Times New Roman" w:cs="Times New Roman"/>
          <w:sz w:val="24"/>
          <w:szCs w:val="24"/>
        </w:rPr>
        <w:t xml:space="preserve">theorists </w:t>
      </w:r>
      <w:r>
        <w:rPr>
          <w:rFonts w:ascii="Times New Roman" w:hAnsi="Times New Roman" w:cs="Times New Roman"/>
          <w:sz w:val="24"/>
          <w:szCs w:val="24"/>
        </w:rPr>
        <w:t>can</w:t>
      </w:r>
      <w:r w:rsidR="00FB5700">
        <w:rPr>
          <w:rFonts w:ascii="Times New Roman" w:hAnsi="Times New Roman" w:cs="Times New Roman"/>
          <w:sz w:val="24"/>
          <w:szCs w:val="24"/>
        </w:rPr>
        <w:t xml:space="preserve"> thus</w:t>
      </w:r>
      <w:r>
        <w:rPr>
          <w:rFonts w:ascii="Times New Roman" w:hAnsi="Times New Roman" w:cs="Times New Roman"/>
          <w:sz w:val="24"/>
          <w:szCs w:val="24"/>
        </w:rPr>
        <w:t xml:space="preserve"> genuinely give action-guiding recommendations and avoid </w:t>
      </w:r>
      <w:r w:rsidR="009D768B">
        <w:rPr>
          <w:rFonts w:ascii="Times New Roman" w:hAnsi="Times New Roman" w:cs="Times New Roman"/>
          <w:sz w:val="24"/>
          <w:szCs w:val="24"/>
        </w:rPr>
        <w:t xml:space="preserve">the worries of </w:t>
      </w:r>
      <w:proofErr w:type="spellStart"/>
      <w:r w:rsidR="009D768B">
        <w:rPr>
          <w:rFonts w:ascii="Times New Roman" w:hAnsi="Times New Roman" w:cs="Times New Roman"/>
          <w:sz w:val="24"/>
          <w:szCs w:val="24"/>
        </w:rPr>
        <w:t>Gaus</w:t>
      </w:r>
      <w:proofErr w:type="spellEnd"/>
      <w:r w:rsidR="009D768B">
        <w:rPr>
          <w:rFonts w:ascii="Times New Roman" w:hAnsi="Times New Roman" w:cs="Times New Roman"/>
          <w:sz w:val="24"/>
          <w:szCs w:val="24"/>
        </w:rPr>
        <w:t xml:space="preserve"> and Wiens</w:t>
      </w:r>
      <w:r>
        <w:rPr>
          <w:rFonts w:ascii="Times New Roman" w:hAnsi="Times New Roman" w:cs="Times New Roman"/>
          <w:sz w:val="24"/>
          <w:szCs w:val="24"/>
        </w:rPr>
        <w:t xml:space="preserve"> so long as </w:t>
      </w:r>
      <w:r w:rsidR="007949BF">
        <w:rPr>
          <w:rFonts w:ascii="Times New Roman" w:hAnsi="Times New Roman" w:cs="Times New Roman"/>
          <w:sz w:val="24"/>
          <w:szCs w:val="24"/>
        </w:rPr>
        <w:t>such</w:t>
      </w:r>
      <w:r>
        <w:rPr>
          <w:rFonts w:ascii="Times New Roman" w:hAnsi="Times New Roman" w:cs="Times New Roman"/>
          <w:sz w:val="24"/>
          <w:szCs w:val="24"/>
        </w:rPr>
        <w:t xml:space="preserve"> proposals are piecemeal</w:t>
      </w:r>
      <w:r w:rsidR="00732AC4">
        <w:rPr>
          <w:rFonts w:ascii="Times New Roman" w:hAnsi="Times New Roman" w:cs="Times New Roman"/>
          <w:sz w:val="24"/>
          <w:szCs w:val="24"/>
        </w:rPr>
        <w:t xml:space="preserve"> in nature</w:t>
      </w:r>
      <w:r>
        <w:rPr>
          <w:rFonts w:ascii="Times New Roman" w:hAnsi="Times New Roman" w:cs="Times New Roman"/>
          <w:sz w:val="24"/>
          <w:szCs w:val="24"/>
        </w:rPr>
        <w:t xml:space="preserve">. Instead of trying to construct social order </w:t>
      </w:r>
      <w:r>
        <w:rPr>
          <w:rFonts w:ascii="Times New Roman" w:hAnsi="Times New Roman" w:cs="Times New Roman"/>
          <w:i/>
          <w:sz w:val="24"/>
          <w:szCs w:val="24"/>
        </w:rPr>
        <w:t>de novo</w:t>
      </w:r>
      <w:r>
        <w:rPr>
          <w:rFonts w:ascii="Times New Roman" w:hAnsi="Times New Roman" w:cs="Times New Roman"/>
          <w:sz w:val="24"/>
          <w:szCs w:val="24"/>
        </w:rPr>
        <w:t xml:space="preserve"> like the east of Eden political philosopher</w:t>
      </w:r>
      <w:r w:rsidR="00E706C3">
        <w:rPr>
          <w:rFonts w:ascii="Times New Roman" w:hAnsi="Times New Roman" w:cs="Times New Roman"/>
          <w:sz w:val="24"/>
          <w:szCs w:val="24"/>
        </w:rPr>
        <w:t>, the philosopher engaging in piecemeal theorizing offers smaller,</w:t>
      </w:r>
      <w:r w:rsidR="00FB5700">
        <w:rPr>
          <w:rFonts w:ascii="Times New Roman" w:hAnsi="Times New Roman" w:cs="Times New Roman"/>
          <w:sz w:val="24"/>
          <w:szCs w:val="24"/>
        </w:rPr>
        <w:t xml:space="preserve"> much</w:t>
      </w:r>
      <w:r w:rsidR="00E706C3">
        <w:rPr>
          <w:rFonts w:ascii="Times New Roman" w:hAnsi="Times New Roman" w:cs="Times New Roman"/>
          <w:sz w:val="24"/>
          <w:szCs w:val="24"/>
        </w:rPr>
        <w:t xml:space="preserve"> more modest institutional proposals that, if implemented, may help us live together in greater peace and harmony. This is </w:t>
      </w:r>
      <w:r w:rsidR="007949BF">
        <w:rPr>
          <w:rFonts w:ascii="Times New Roman" w:hAnsi="Times New Roman" w:cs="Times New Roman"/>
          <w:sz w:val="24"/>
          <w:szCs w:val="24"/>
        </w:rPr>
        <w:t>how</w:t>
      </w:r>
      <w:r w:rsidR="00E706C3">
        <w:rPr>
          <w:rFonts w:ascii="Times New Roman" w:hAnsi="Times New Roman" w:cs="Times New Roman"/>
          <w:sz w:val="24"/>
          <w:szCs w:val="24"/>
        </w:rPr>
        <w:t xml:space="preserve"> non-ideal west of Babel theorizing can be action-guiding in a way that avoids the fatal conceit of east of Eden theorizing.</w:t>
      </w:r>
    </w:p>
    <w:p w:rsidR="00E706C3" w:rsidRPr="00FB5700" w:rsidRDefault="00E706C3" w:rsidP="003B259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 are </w:t>
      </w:r>
      <w:r w:rsidR="00FB5700">
        <w:rPr>
          <w:rFonts w:ascii="Times New Roman" w:hAnsi="Times New Roman" w:cs="Times New Roman"/>
          <w:sz w:val="24"/>
          <w:szCs w:val="24"/>
        </w:rPr>
        <w:t>not many examples of the piecemeal approach among contemporary political philosophers, as most work seeks to propose broad, sweeping revisions of society as a whole</w:t>
      </w:r>
      <w:r w:rsidR="007949BF">
        <w:rPr>
          <w:rFonts w:ascii="Times New Roman" w:hAnsi="Times New Roman" w:cs="Times New Roman"/>
          <w:sz w:val="24"/>
          <w:szCs w:val="24"/>
        </w:rPr>
        <w:t xml:space="preserve"> – </w:t>
      </w:r>
      <w:r w:rsidR="007949BF">
        <w:rPr>
          <w:rFonts w:ascii="Times New Roman" w:hAnsi="Times New Roman" w:cs="Times New Roman"/>
          <w:sz w:val="24"/>
          <w:szCs w:val="24"/>
        </w:rPr>
        <w:lastRenderedPageBreak/>
        <w:t>that is, most political philosophers orient themselves east of Eden</w:t>
      </w:r>
      <w:r w:rsidR="00FB5700">
        <w:rPr>
          <w:rFonts w:ascii="Times New Roman" w:hAnsi="Times New Roman" w:cs="Times New Roman"/>
          <w:sz w:val="24"/>
          <w:szCs w:val="24"/>
        </w:rPr>
        <w:t xml:space="preserve">. But there are some examples of more modest proposals for reform. In a recent essay, Thomas Mulligan argues that we ought to alter </w:t>
      </w:r>
      <w:r w:rsidR="000D5055">
        <w:rPr>
          <w:rFonts w:ascii="Times New Roman" w:hAnsi="Times New Roman" w:cs="Times New Roman"/>
          <w:sz w:val="24"/>
          <w:szCs w:val="24"/>
        </w:rPr>
        <w:t>our</w:t>
      </w:r>
      <w:r w:rsidR="00FB5700">
        <w:rPr>
          <w:rFonts w:ascii="Times New Roman" w:hAnsi="Times New Roman" w:cs="Times New Roman"/>
          <w:sz w:val="24"/>
          <w:szCs w:val="24"/>
        </w:rPr>
        <w:t xml:space="preserve"> system of voting in light of Brexit and the election of </w:t>
      </w:r>
      <w:r w:rsidR="00FB5700" w:rsidRPr="00FB5700">
        <w:rPr>
          <w:rFonts w:ascii="Times New Roman" w:hAnsi="Times New Roman" w:cs="Times New Roman"/>
          <w:sz w:val="24"/>
          <w:szCs w:val="24"/>
        </w:rPr>
        <w:t>Donald Trum</w:t>
      </w:r>
      <w:r w:rsidR="007949BF">
        <w:rPr>
          <w:rFonts w:ascii="Times New Roman" w:hAnsi="Times New Roman" w:cs="Times New Roman"/>
          <w:sz w:val="24"/>
          <w:szCs w:val="24"/>
        </w:rPr>
        <w:t>p. The proposal – originally pro</w:t>
      </w:r>
      <w:r w:rsidR="007949BF" w:rsidRPr="00FB5700">
        <w:rPr>
          <w:rFonts w:ascii="Times New Roman" w:hAnsi="Times New Roman" w:cs="Times New Roman"/>
          <w:sz w:val="24"/>
          <w:szCs w:val="24"/>
        </w:rPr>
        <w:t>ffered</w:t>
      </w:r>
      <w:r w:rsidR="00FB5700" w:rsidRPr="00FB5700">
        <w:rPr>
          <w:rFonts w:ascii="Times New Roman" w:hAnsi="Times New Roman" w:cs="Times New Roman"/>
          <w:sz w:val="24"/>
          <w:szCs w:val="24"/>
        </w:rPr>
        <w:t xml:space="preserve"> by John Stuart Mill – is </w:t>
      </w:r>
      <w:r w:rsidR="00FB5700" w:rsidRPr="00FB5700">
        <w:rPr>
          <w:rFonts w:ascii="Times New Roman" w:hAnsi="Times New Roman" w:cs="Times New Roman"/>
          <w:i/>
          <w:sz w:val="24"/>
          <w:szCs w:val="24"/>
        </w:rPr>
        <w:t>plural voting</w:t>
      </w:r>
      <w:r w:rsidR="00FB5700" w:rsidRPr="00FB5700">
        <w:rPr>
          <w:rFonts w:ascii="Times New Roman" w:hAnsi="Times New Roman" w:cs="Times New Roman"/>
          <w:sz w:val="24"/>
          <w:szCs w:val="24"/>
        </w:rPr>
        <w:t>, which is “an electoral system under which all (eligible) citizens get a vote, and some of these citizens, owing to their superior education or occupation, get more than one” (</w:t>
      </w:r>
      <w:r w:rsidR="00C77CD0">
        <w:rPr>
          <w:rFonts w:ascii="Times New Roman" w:hAnsi="Times New Roman" w:cs="Times New Roman"/>
          <w:sz w:val="24"/>
          <w:szCs w:val="24"/>
        </w:rPr>
        <w:t>Mulligan 2018: 287</w:t>
      </w:r>
      <w:r w:rsidR="00FB5700" w:rsidRPr="00FB5700">
        <w:rPr>
          <w:rFonts w:ascii="Times New Roman" w:hAnsi="Times New Roman" w:cs="Times New Roman"/>
          <w:sz w:val="24"/>
          <w:szCs w:val="24"/>
        </w:rPr>
        <w:t xml:space="preserve">). The merits of the proposal aside (I personally have my doubts), this is an example of a more modest institutional reform when compared to </w:t>
      </w:r>
      <w:r w:rsidR="00C77CD0">
        <w:rPr>
          <w:rFonts w:ascii="Times New Roman" w:hAnsi="Times New Roman" w:cs="Times New Roman"/>
          <w:sz w:val="24"/>
          <w:szCs w:val="24"/>
        </w:rPr>
        <w:t xml:space="preserve">the </w:t>
      </w:r>
      <w:r w:rsidR="00FB5700" w:rsidRPr="00FB5700">
        <w:rPr>
          <w:rFonts w:ascii="Times New Roman" w:hAnsi="Times New Roman" w:cs="Times New Roman"/>
          <w:sz w:val="24"/>
          <w:szCs w:val="24"/>
        </w:rPr>
        <w:t>construction of</w:t>
      </w:r>
      <w:r w:rsidR="007949BF">
        <w:rPr>
          <w:rFonts w:ascii="Times New Roman" w:hAnsi="Times New Roman" w:cs="Times New Roman"/>
          <w:sz w:val="24"/>
          <w:szCs w:val="24"/>
        </w:rPr>
        <w:t xml:space="preserve"> a new social order</w:t>
      </w:r>
      <w:r w:rsidR="00FB5700" w:rsidRPr="00FB5700">
        <w:rPr>
          <w:rFonts w:ascii="Times New Roman" w:hAnsi="Times New Roman" w:cs="Times New Roman"/>
          <w:sz w:val="24"/>
          <w:szCs w:val="24"/>
        </w:rPr>
        <w:t xml:space="preserve"> </w:t>
      </w:r>
      <w:r w:rsidR="00FB5700" w:rsidRPr="00FB5700">
        <w:rPr>
          <w:rFonts w:ascii="Times New Roman" w:hAnsi="Times New Roman" w:cs="Times New Roman"/>
          <w:i/>
          <w:sz w:val="24"/>
          <w:szCs w:val="24"/>
        </w:rPr>
        <w:t>de novo</w:t>
      </w:r>
      <w:r w:rsidR="00C77CD0">
        <w:rPr>
          <w:rFonts w:ascii="Times New Roman" w:hAnsi="Times New Roman" w:cs="Times New Roman"/>
          <w:sz w:val="24"/>
          <w:szCs w:val="24"/>
        </w:rPr>
        <w:t>. As another example of a piecemeal institutional reform, ethicist Peter Jaworski has argued in defense of allowing companies to pay</w:t>
      </w:r>
      <w:r w:rsidR="007949BF">
        <w:rPr>
          <w:rFonts w:ascii="Times New Roman" w:hAnsi="Times New Roman" w:cs="Times New Roman"/>
          <w:sz w:val="24"/>
          <w:szCs w:val="24"/>
        </w:rPr>
        <w:t xml:space="preserve"> for plasma</w:t>
      </w:r>
      <w:r w:rsidR="00C77CD0">
        <w:rPr>
          <w:rFonts w:ascii="Times New Roman" w:hAnsi="Times New Roman" w:cs="Times New Roman"/>
          <w:sz w:val="24"/>
          <w:szCs w:val="24"/>
        </w:rPr>
        <w:t xml:space="preserve"> donations in order to meet urgent demand needs (Jaworski 2017). Again, the merits aside (though I think this is a wonderful proposal), this is an example of modest institutional reforms that avoid </w:t>
      </w:r>
      <w:r w:rsidR="00E028A6">
        <w:rPr>
          <w:rFonts w:ascii="Times New Roman" w:hAnsi="Times New Roman" w:cs="Times New Roman"/>
          <w:sz w:val="24"/>
          <w:szCs w:val="24"/>
        </w:rPr>
        <w:t>east of Eden’s</w:t>
      </w:r>
      <w:r w:rsidR="00C77CD0">
        <w:rPr>
          <w:rFonts w:ascii="Times New Roman" w:hAnsi="Times New Roman" w:cs="Times New Roman"/>
          <w:sz w:val="24"/>
          <w:szCs w:val="24"/>
        </w:rPr>
        <w:t xml:space="preserve"> fatal conceit. If the </w:t>
      </w:r>
      <w:r w:rsidR="002D537B">
        <w:rPr>
          <w:rFonts w:ascii="Times New Roman" w:hAnsi="Times New Roman" w:cs="Times New Roman"/>
          <w:sz w:val="24"/>
          <w:szCs w:val="24"/>
        </w:rPr>
        <w:t>Q</w:t>
      </w:r>
      <w:r w:rsidR="00C77CD0">
        <w:rPr>
          <w:rFonts w:ascii="Times New Roman" w:hAnsi="Times New Roman" w:cs="Times New Roman"/>
          <w:sz w:val="24"/>
          <w:szCs w:val="24"/>
        </w:rPr>
        <w:t xml:space="preserve">uadrant IV political philosopher wants to offer action-guiding proposals, it should be of this general kind. </w:t>
      </w:r>
    </w:p>
    <w:p w:rsidR="009E2344" w:rsidRPr="009E2344" w:rsidRDefault="009E2344" w:rsidP="003B2599">
      <w:pPr>
        <w:spacing w:line="360" w:lineRule="auto"/>
      </w:pPr>
    </w:p>
    <w:p w:rsidR="00C60841" w:rsidRDefault="00917368" w:rsidP="003B2599">
      <w:pPr>
        <w:spacing w:line="360" w:lineRule="auto"/>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i/>
          <w:sz w:val="24"/>
          <w:szCs w:val="24"/>
        </w:rPr>
        <w:t>Meta-Principles</w:t>
      </w:r>
      <w:r>
        <w:rPr>
          <w:rFonts w:ascii="Times New Roman" w:hAnsi="Times New Roman" w:cs="Times New Roman"/>
          <w:sz w:val="24"/>
          <w:szCs w:val="24"/>
        </w:rPr>
        <w:t xml:space="preserve">. </w:t>
      </w:r>
    </w:p>
    <w:p w:rsidR="009E2344" w:rsidRPr="007F7601" w:rsidRDefault="007F7601" w:rsidP="003B259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Thus far we have highlighted two tasks for the </w:t>
      </w:r>
      <w:r w:rsidR="00D10E81">
        <w:rPr>
          <w:rFonts w:ascii="Times New Roman" w:hAnsi="Times New Roman" w:cs="Times New Roman"/>
          <w:sz w:val="24"/>
          <w:szCs w:val="24"/>
        </w:rPr>
        <w:t>Q</w:t>
      </w:r>
      <w:r>
        <w:rPr>
          <w:rFonts w:ascii="Times New Roman" w:hAnsi="Times New Roman" w:cs="Times New Roman"/>
          <w:sz w:val="24"/>
          <w:szCs w:val="24"/>
        </w:rPr>
        <w:t>uadrant IV political philosopher. First, she can engage in reconciliation: she can offer justificatory arguments in defense of our current institutions that help us live together</w:t>
      </w:r>
      <w:r w:rsidR="007949BF">
        <w:rPr>
          <w:rFonts w:ascii="Times New Roman" w:hAnsi="Times New Roman" w:cs="Times New Roman"/>
          <w:sz w:val="24"/>
          <w:szCs w:val="24"/>
        </w:rPr>
        <w:t xml:space="preserve"> in peace and harmony</w:t>
      </w:r>
      <w:r>
        <w:rPr>
          <w:rFonts w:ascii="Times New Roman" w:hAnsi="Times New Roman" w:cs="Times New Roman"/>
          <w:sz w:val="24"/>
          <w:szCs w:val="24"/>
        </w:rPr>
        <w:t>. And, if she thinks that our current institutional order falls short</w:t>
      </w:r>
      <w:r w:rsidR="00610B5C">
        <w:rPr>
          <w:rFonts w:ascii="Times New Roman" w:hAnsi="Times New Roman" w:cs="Times New Roman"/>
          <w:sz w:val="24"/>
          <w:szCs w:val="24"/>
        </w:rPr>
        <w:t xml:space="preserve"> of some normative baseline</w:t>
      </w:r>
      <w:r>
        <w:rPr>
          <w:rFonts w:ascii="Times New Roman" w:hAnsi="Times New Roman" w:cs="Times New Roman"/>
          <w:sz w:val="24"/>
          <w:szCs w:val="24"/>
        </w:rPr>
        <w:t>, then she can engage in an action-</w:t>
      </w:r>
      <w:r w:rsidRPr="007F7601">
        <w:rPr>
          <w:rFonts w:ascii="Times New Roman" w:hAnsi="Times New Roman" w:cs="Times New Roman"/>
          <w:sz w:val="24"/>
          <w:szCs w:val="24"/>
        </w:rPr>
        <w:t xml:space="preserve">guiding project by proposing piecemeal reforms. Both tasks are consistent with non-ideal west of Babel theorizing, and both avoid those worries raised against the </w:t>
      </w:r>
      <w:r w:rsidR="00D10E81">
        <w:rPr>
          <w:rFonts w:ascii="Times New Roman" w:hAnsi="Times New Roman" w:cs="Times New Roman"/>
          <w:sz w:val="24"/>
          <w:szCs w:val="24"/>
        </w:rPr>
        <w:t>Q</w:t>
      </w:r>
      <w:r w:rsidRPr="007F7601">
        <w:rPr>
          <w:rFonts w:ascii="Times New Roman" w:hAnsi="Times New Roman" w:cs="Times New Roman"/>
          <w:sz w:val="24"/>
          <w:szCs w:val="24"/>
        </w:rPr>
        <w:t xml:space="preserve">uadrants I-III research programs in §3 above.  </w:t>
      </w:r>
    </w:p>
    <w:p w:rsidR="007F7601" w:rsidRDefault="007F7601" w:rsidP="003B2599">
      <w:pPr>
        <w:spacing w:line="360" w:lineRule="auto"/>
        <w:rPr>
          <w:rFonts w:ascii="Times New Roman" w:hAnsi="Times New Roman" w:cs="Times New Roman"/>
          <w:sz w:val="24"/>
          <w:szCs w:val="24"/>
        </w:rPr>
      </w:pPr>
      <w:r w:rsidRPr="007F7601">
        <w:rPr>
          <w:rFonts w:ascii="Times New Roman" w:hAnsi="Times New Roman" w:cs="Times New Roman"/>
          <w:sz w:val="24"/>
          <w:szCs w:val="24"/>
        </w:rPr>
        <w:tab/>
        <w:t>To end I would like to offer one final thing there is for the non-ideal west of Babel political philosopher to do. Recall from §3</w:t>
      </w:r>
      <w:r w:rsidR="00342000">
        <w:rPr>
          <w:rFonts w:ascii="Times New Roman" w:hAnsi="Times New Roman" w:cs="Times New Roman"/>
          <w:sz w:val="24"/>
          <w:szCs w:val="24"/>
        </w:rPr>
        <w:t xml:space="preserve"> </w:t>
      </w:r>
      <w:r w:rsidRPr="007F7601">
        <w:rPr>
          <w:rFonts w:ascii="Times New Roman" w:hAnsi="Times New Roman" w:cs="Times New Roman"/>
          <w:sz w:val="24"/>
          <w:szCs w:val="24"/>
        </w:rPr>
        <w:t xml:space="preserve">above that D’Agostino </w:t>
      </w:r>
      <w:r>
        <w:rPr>
          <w:rFonts w:ascii="Times New Roman" w:hAnsi="Times New Roman" w:cs="Times New Roman"/>
          <w:sz w:val="24"/>
          <w:szCs w:val="24"/>
        </w:rPr>
        <w:t>offers</w:t>
      </w:r>
      <w:r w:rsidRPr="007F7601">
        <w:rPr>
          <w:rFonts w:ascii="Times New Roman" w:hAnsi="Times New Roman" w:cs="Times New Roman"/>
          <w:sz w:val="24"/>
          <w:szCs w:val="24"/>
        </w:rPr>
        <w:t xml:space="preserve"> a characterization of the </w:t>
      </w:r>
      <w:r w:rsidR="00342000">
        <w:rPr>
          <w:rFonts w:ascii="Times New Roman" w:hAnsi="Times New Roman" w:cs="Times New Roman"/>
          <w:sz w:val="24"/>
          <w:szCs w:val="24"/>
        </w:rPr>
        <w:t>Q</w:t>
      </w:r>
      <w:r w:rsidRPr="007F7601">
        <w:rPr>
          <w:rFonts w:ascii="Times New Roman" w:hAnsi="Times New Roman" w:cs="Times New Roman"/>
          <w:sz w:val="24"/>
          <w:szCs w:val="24"/>
        </w:rPr>
        <w:t xml:space="preserve">uadrant IV research program. </w:t>
      </w:r>
      <w:r w:rsidR="00610B5C">
        <w:rPr>
          <w:rFonts w:ascii="Times New Roman" w:hAnsi="Times New Roman" w:cs="Times New Roman"/>
          <w:sz w:val="24"/>
          <w:szCs w:val="24"/>
        </w:rPr>
        <w:t xml:space="preserve">And </w:t>
      </w:r>
      <w:r>
        <w:rPr>
          <w:rFonts w:ascii="Times New Roman" w:hAnsi="Times New Roman" w:cs="Times New Roman"/>
          <w:sz w:val="24"/>
          <w:szCs w:val="24"/>
        </w:rPr>
        <w:t>in doing so, D’Agostino</w:t>
      </w:r>
      <w:r w:rsidR="00610B5C">
        <w:rPr>
          <w:rFonts w:ascii="Times New Roman" w:hAnsi="Times New Roman" w:cs="Times New Roman"/>
          <w:sz w:val="24"/>
          <w:szCs w:val="24"/>
        </w:rPr>
        <w:t xml:space="preserve"> offers</w:t>
      </w:r>
      <w:r>
        <w:rPr>
          <w:rFonts w:ascii="Times New Roman" w:hAnsi="Times New Roman" w:cs="Times New Roman"/>
          <w:sz w:val="24"/>
          <w:szCs w:val="24"/>
        </w:rPr>
        <w:t xml:space="preserve"> what he takes to be the primary task of the </w:t>
      </w:r>
      <w:r w:rsidR="00342000">
        <w:rPr>
          <w:rFonts w:ascii="Times New Roman" w:hAnsi="Times New Roman" w:cs="Times New Roman"/>
          <w:sz w:val="24"/>
          <w:szCs w:val="24"/>
        </w:rPr>
        <w:t>Q</w:t>
      </w:r>
      <w:r>
        <w:rPr>
          <w:rFonts w:ascii="Times New Roman" w:hAnsi="Times New Roman" w:cs="Times New Roman"/>
          <w:sz w:val="24"/>
          <w:szCs w:val="24"/>
        </w:rPr>
        <w:t xml:space="preserve">uadrant IV </w:t>
      </w:r>
      <w:r w:rsidR="00610B5C">
        <w:rPr>
          <w:rFonts w:ascii="Times New Roman" w:hAnsi="Times New Roman" w:cs="Times New Roman"/>
          <w:sz w:val="24"/>
          <w:szCs w:val="24"/>
        </w:rPr>
        <w:t xml:space="preserve">political </w:t>
      </w:r>
      <w:r>
        <w:rPr>
          <w:rFonts w:ascii="Times New Roman" w:hAnsi="Times New Roman" w:cs="Times New Roman"/>
          <w:sz w:val="24"/>
          <w:szCs w:val="24"/>
        </w:rPr>
        <w:t xml:space="preserve">philosopher. Rather than reconciliation or piecemeal reform, D’Agostino takes the primary task to be that of articulating </w:t>
      </w:r>
      <w:r>
        <w:rPr>
          <w:rFonts w:ascii="Times New Roman" w:hAnsi="Times New Roman" w:cs="Times New Roman"/>
          <w:i/>
          <w:sz w:val="24"/>
          <w:szCs w:val="24"/>
        </w:rPr>
        <w:t>meta-principles</w:t>
      </w:r>
      <w:r>
        <w:rPr>
          <w:rFonts w:ascii="Times New Roman" w:hAnsi="Times New Roman" w:cs="Times New Roman"/>
          <w:sz w:val="24"/>
          <w:szCs w:val="24"/>
        </w:rPr>
        <w:t xml:space="preserve">. These meta-principles are “a set of abstract principles that will have to be instantiated (though in any of a variety of ways) in order to be ‘diversity accommodative’ in a society which cannot agree about </w:t>
      </w:r>
      <w:r>
        <w:rPr>
          <w:rFonts w:ascii="Times New Roman" w:hAnsi="Times New Roman" w:cs="Times New Roman"/>
          <w:sz w:val="24"/>
          <w:szCs w:val="24"/>
        </w:rPr>
        <w:lastRenderedPageBreak/>
        <w:t xml:space="preserve">the social ideal, but still which seeks to obtain the benefits of mutuality” (D’Agostino 2018: 34). Perhaps a bit more specifically, the </w:t>
      </w:r>
      <w:r w:rsidR="00610B5C">
        <w:rPr>
          <w:rFonts w:ascii="Times New Roman" w:hAnsi="Times New Roman" w:cs="Times New Roman"/>
          <w:sz w:val="24"/>
          <w:szCs w:val="24"/>
        </w:rPr>
        <w:t xml:space="preserve">political </w:t>
      </w:r>
      <w:r>
        <w:rPr>
          <w:rFonts w:ascii="Times New Roman" w:hAnsi="Times New Roman" w:cs="Times New Roman"/>
          <w:sz w:val="24"/>
          <w:szCs w:val="24"/>
        </w:rPr>
        <w:t xml:space="preserve">philosopher’s meta-principles “will provide design criteria for any array of concrete institutions that can claim to exemplify the open society” (D’Agostino 2018: 34). The </w:t>
      </w:r>
      <w:r w:rsidR="00890545">
        <w:rPr>
          <w:rFonts w:ascii="Times New Roman" w:hAnsi="Times New Roman" w:cs="Times New Roman"/>
          <w:sz w:val="24"/>
          <w:szCs w:val="24"/>
        </w:rPr>
        <w:t xml:space="preserve">general idea here is that, instead of articulating particular institutions for societies to adopt to adjudicate their disputes, the political philosopher can articulate meta-principles that </w:t>
      </w:r>
      <w:r w:rsidR="00610B5C">
        <w:rPr>
          <w:rFonts w:ascii="Times New Roman" w:hAnsi="Times New Roman" w:cs="Times New Roman"/>
          <w:sz w:val="24"/>
          <w:szCs w:val="24"/>
        </w:rPr>
        <w:t>characterize</w:t>
      </w:r>
      <w:r w:rsidR="00890545">
        <w:rPr>
          <w:rFonts w:ascii="Times New Roman" w:hAnsi="Times New Roman" w:cs="Times New Roman"/>
          <w:sz w:val="24"/>
          <w:szCs w:val="24"/>
        </w:rPr>
        <w:t xml:space="preserve"> features all successful institutions that allow us to live together share in common. D’Agostino offers some instructive examples</w:t>
      </w:r>
      <w:r w:rsidR="00610B5C">
        <w:rPr>
          <w:rFonts w:ascii="Times New Roman" w:hAnsi="Times New Roman" w:cs="Times New Roman"/>
          <w:sz w:val="24"/>
          <w:szCs w:val="24"/>
        </w:rPr>
        <w:t xml:space="preserve"> of such meta-principles</w:t>
      </w:r>
      <w:r w:rsidR="00890545">
        <w:rPr>
          <w:rFonts w:ascii="Times New Roman" w:hAnsi="Times New Roman" w:cs="Times New Roman"/>
          <w:sz w:val="24"/>
          <w:szCs w:val="24"/>
        </w:rPr>
        <w:t xml:space="preserve">: that normative injunctions take the form of prohibitions rather than permissions, that some system of jurisdictional rights </w:t>
      </w:r>
      <w:r w:rsidR="00DF095B">
        <w:rPr>
          <w:rFonts w:ascii="Times New Roman" w:hAnsi="Times New Roman" w:cs="Times New Roman"/>
          <w:sz w:val="24"/>
          <w:szCs w:val="24"/>
        </w:rPr>
        <w:t>is</w:t>
      </w:r>
      <w:r w:rsidR="00610B5C">
        <w:rPr>
          <w:rFonts w:ascii="Times New Roman" w:hAnsi="Times New Roman" w:cs="Times New Roman"/>
          <w:sz w:val="24"/>
          <w:szCs w:val="24"/>
        </w:rPr>
        <w:t xml:space="preserve"> employed,</w:t>
      </w:r>
      <w:r w:rsidR="00DF095B">
        <w:rPr>
          <w:rStyle w:val="FootnoteReference"/>
          <w:rFonts w:ascii="Times New Roman" w:hAnsi="Times New Roman" w:cs="Times New Roman"/>
          <w:sz w:val="24"/>
          <w:szCs w:val="24"/>
        </w:rPr>
        <w:footnoteReference w:id="14"/>
      </w:r>
      <w:r w:rsidR="00610B5C">
        <w:rPr>
          <w:rFonts w:ascii="Times New Roman" w:hAnsi="Times New Roman" w:cs="Times New Roman"/>
          <w:sz w:val="24"/>
          <w:szCs w:val="24"/>
        </w:rPr>
        <w:t xml:space="preserve"> that market exchange</w:t>
      </w:r>
      <w:r w:rsidR="00890545">
        <w:rPr>
          <w:rFonts w:ascii="Times New Roman" w:hAnsi="Times New Roman" w:cs="Times New Roman"/>
          <w:sz w:val="24"/>
          <w:szCs w:val="24"/>
        </w:rPr>
        <w:t xml:space="preserve"> be the primary </w:t>
      </w:r>
      <w:r w:rsidR="00DF095B">
        <w:rPr>
          <w:rFonts w:ascii="Times New Roman" w:hAnsi="Times New Roman" w:cs="Times New Roman"/>
          <w:sz w:val="24"/>
          <w:szCs w:val="24"/>
        </w:rPr>
        <w:t>mode</w:t>
      </w:r>
      <w:r w:rsidR="00890545">
        <w:rPr>
          <w:rFonts w:ascii="Times New Roman" w:hAnsi="Times New Roman" w:cs="Times New Roman"/>
          <w:sz w:val="24"/>
          <w:szCs w:val="24"/>
        </w:rPr>
        <w:t xml:space="preserve"> of social coordination, and so on and so forth (D’Agostino 2018: 34).</w:t>
      </w:r>
    </w:p>
    <w:p w:rsidR="00890545" w:rsidRPr="001641E4" w:rsidRDefault="00890545" w:rsidP="003B259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couple things to note about the meta-principles approach to political theorizing before looking at specific examples. First, the meta-principles approach does not fall into the </w:t>
      </w:r>
      <w:r w:rsidR="00215021">
        <w:rPr>
          <w:rFonts w:ascii="Times New Roman" w:hAnsi="Times New Roman" w:cs="Times New Roman"/>
          <w:sz w:val="24"/>
          <w:szCs w:val="24"/>
        </w:rPr>
        <w:t>east of Eden theorist’s</w:t>
      </w:r>
      <w:r>
        <w:rPr>
          <w:rFonts w:ascii="Times New Roman" w:hAnsi="Times New Roman" w:cs="Times New Roman"/>
          <w:sz w:val="24"/>
          <w:szCs w:val="24"/>
        </w:rPr>
        <w:t xml:space="preserve"> fatal conceit because it does not offer specific proposals to remake society </w:t>
      </w:r>
      <w:r>
        <w:rPr>
          <w:rFonts w:ascii="Times New Roman" w:hAnsi="Times New Roman" w:cs="Times New Roman"/>
          <w:i/>
          <w:sz w:val="24"/>
          <w:szCs w:val="24"/>
        </w:rPr>
        <w:t>de novo</w:t>
      </w:r>
      <w:r>
        <w:rPr>
          <w:rFonts w:ascii="Times New Roman" w:hAnsi="Times New Roman" w:cs="Times New Roman"/>
          <w:sz w:val="24"/>
          <w:szCs w:val="24"/>
        </w:rPr>
        <w:t xml:space="preserve">. Rather, the meta-principles approach says: if you want to </w:t>
      </w:r>
      <w:r w:rsidR="001641E4">
        <w:rPr>
          <w:rFonts w:ascii="Times New Roman" w:hAnsi="Times New Roman" w:cs="Times New Roman"/>
          <w:sz w:val="24"/>
          <w:szCs w:val="24"/>
        </w:rPr>
        <w:t>pursue</w:t>
      </w:r>
      <w:r>
        <w:rPr>
          <w:rFonts w:ascii="Times New Roman" w:hAnsi="Times New Roman" w:cs="Times New Roman"/>
          <w:sz w:val="24"/>
          <w:szCs w:val="24"/>
        </w:rPr>
        <w:t xml:space="preserve"> some kind of reform effort, here are some general guidelines that y</w:t>
      </w:r>
      <w:r w:rsidR="00DF095B">
        <w:rPr>
          <w:rFonts w:ascii="Times New Roman" w:hAnsi="Times New Roman" w:cs="Times New Roman"/>
          <w:sz w:val="24"/>
          <w:szCs w:val="24"/>
        </w:rPr>
        <w:t>ou ought to follow. Indeed, one of the causes of east of Eden’s fatal conceit is</w:t>
      </w:r>
      <w:r>
        <w:rPr>
          <w:rFonts w:ascii="Times New Roman" w:hAnsi="Times New Roman" w:cs="Times New Roman"/>
          <w:sz w:val="24"/>
          <w:szCs w:val="24"/>
        </w:rPr>
        <w:t xml:space="preserve"> that it ignores specific conditions of particular societies and thus</w:t>
      </w:r>
      <w:r w:rsidR="00610B5C">
        <w:rPr>
          <w:rFonts w:ascii="Times New Roman" w:hAnsi="Times New Roman" w:cs="Times New Roman"/>
          <w:sz w:val="24"/>
          <w:szCs w:val="24"/>
        </w:rPr>
        <w:t xml:space="preserve"> the</w:t>
      </w:r>
      <w:r>
        <w:rPr>
          <w:rFonts w:ascii="Times New Roman" w:hAnsi="Times New Roman" w:cs="Times New Roman"/>
          <w:sz w:val="24"/>
          <w:szCs w:val="24"/>
        </w:rPr>
        <w:t xml:space="preserve"> important local knowledge required for institutional design</w:t>
      </w:r>
      <w:r w:rsidR="00610B5C">
        <w:rPr>
          <w:rFonts w:ascii="Times New Roman" w:hAnsi="Times New Roman" w:cs="Times New Roman"/>
          <w:sz w:val="24"/>
          <w:szCs w:val="24"/>
        </w:rPr>
        <w:t xml:space="preserve"> – there is one Eden, for all of us to pursue, regardless our particular circumstances</w:t>
      </w:r>
      <w:r>
        <w:rPr>
          <w:rFonts w:ascii="Times New Roman" w:hAnsi="Times New Roman" w:cs="Times New Roman"/>
          <w:sz w:val="24"/>
          <w:szCs w:val="24"/>
        </w:rPr>
        <w:t>. The meta-principles approach does</w:t>
      </w:r>
      <w:r w:rsidR="00D8355F">
        <w:rPr>
          <w:rFonts w:ascii="Times New Roman" w:hAnsi="Times New Roman" w:cs="Times New Roman"/>
          <w:sz w:val="24"/>
          <w:szCs w:val="24"/>
        </w:rPr>
        <w:t xml:space="preserve"> not make this mistake, however. This is</w:t>
      </w:r>
      <w:r>
        <w:rPr>
          <w:rFonts w:ascii="Times New Roman" w:hAnsi="Times New Roman" w:cs="Times New Roman"/>
          <w:sz w:val="24"/>
          <w:szCs w:val="24"/>
        </w:rPr>
        <w:t xml:space="preserve"> because it </w:t>
      </w:r>
      <w:r w:rsidR="001641E4">
        <w:rPr>
          <w:rFonts w:ascii="Times New Roman" w:hAnsi="Times New Roman" w:cs="Times New Roman"/>
          <w:sz w:val="24"/>
          <w:szCs w:val="24"/>
        </w:rPr>
        <w:t>offers general guidelines</w:t>
      </w:r>
      <w:r w:rsidR="009727E1">
        <w:rPr>
          <w:rFonts w:ascii="Times New Roman" w:hAnsi="Times New Roman" w:cs="Times New Roman"/>
          <w:sz w:val="24"/>
          <w:szCs w:val="24"/>
        </w:rPr>
        <w:t xml:space="preserve"> –</w:t>
      </w:r>
      <w:r w:rsidR="001641E4">
        <w:rPr>
          <w:rFonts w:ascii="Times New Roman" w:hAnsi="Times New Roman" w:cs="Times New Roman"/>
          <w:sz w:val="24"/>
          <w:szCs w:val="24"/>
        </w:rPr>
        <w:t xml:space="preserve"> </w:t>
      </w:r>
      <w:r w:rsidR="001641E4">
        <w:rPr>
          <w:rFonts w:ascii="Times New Roman" w:hAnsi="Times New Roman" w:cs="Times New Roman"/>
          <w:i/>
          <w:sz w:val="24"/>
          <w:szCs w:val="24"/>
        </w:rPr>
        <w:t>that can be coupled with local knowledge</w:t>
      </w:r>
      <w:r w:rsidR="00D8355F">
        <w:rPr>
          <w:rFonts w:ascii="Times New Roman" w:hAnsi="Times New Roman" w:cs="Times New Roman"/>
          <w:i/>
          <w:sz w:val="24"/>
          <w:szCs w:val="24"/>
        </w:rPr>
        <w:t xml:space="preserve"> and conditions</w:t>
      </w:r>
      <w:r w:rsidR="009727E1">
        <w:rPr>
          <w:rFonts w:ascii="Times New Roman" w:hAnsi="Times New Roman" w:cs="Times New Roman"/>
          <w:sz w:val="24"/>
          <w:szCs w:val="24"/>
        </w:rPr>
        <w:t xml:space="preserve"> –</w:t>
      </w:r>
      <w:r w:rsidR="001641E4">
        <w:rPr>
          <w:rFonts w:ascii="Times New Roman" w:hAnsi="Times New Roman" w:cs="Times New Roman"/>
          <w:i/>
          <w:sz w:val="24"/>
          <w:szCs w:val="24"/>
        </w:rPr>
        <w:t xml:space="preserve"> </w:t>
      </w:r>
      <w:r w:rsidR="009727E1">
        <w:rPr>
          <w:rFonts w:ascii="Times New Roman" w:hAnsi="Times New Roman" w:cs="Times New Roman"/>
          <w:sz w:val="24"/>
          <w:szCs w:val="24"/>
        </w:rPr>
        <w:t>for</w:t>
      </w:r>
      <w:r w:rsidR="001641E4">
        <w:rPr>
          <w:rFonts w:ascii="Times New Roman" w:hAnsi="Times New Roman" w:cs="Times New Roman"/>
          <w:sz w:val="24"/>
          <w:szCs w:val="24"/>
        </w:rPr>
        <w:t xml:space="preserve"> pursuing institutional reform. The meta-principles, when used as guidelines in one society</w:t>
      </w:r>
      <w:r w:rsidR="00D8355F">
        <w:rPr>
          <w:rFonts w:ascii="Times New Roman" w:hAnsi="Times New Roman" w:cs="Times New Roman"/>
          <w:sz w:val="24"/>
          <w:szCs w:val="24"/>
        </w:rPr>
        <w:t>,</w:t>
      </w:r>
      <w:r w:rsidR="001641E4">
        <w:rPr>
          <w:rFonts w:ascii="Times New Roman" w:hAnsi="Times New Roman" w:cs="Times New Roman"/>
          <w:sz w:val="24"/>
          <w:szCs w:val="24"/>
        </w:rPr>
        <w:t xml:space="preserve"> may result in very different institutional proposals when </w:t>
      </w:r>
      <w:r w:rsidR="001641E4" w:rsidRPr="001641E4">
        <w:rPr>
          <w:rFonts w:ascii="Times New Roman" w:hAnsi="Times New Roman" w:cs="Times New Roman"/>
          <w:sz w:val="24"/>
          <w:szCs w:val="24"/>
        </w:rPr>
        <w:t>used as guidelines in a quite different society. This ability to adapt to local conditions suggests that it takes seriously</w:t>
      </w:r>
      <w:r w:rsidR="00D8355F">
        <w:rPr>
          <w:rFonts w:ascii="Times New Roman" w:hAnsi="Times New Roman" w:cs="Times New Roman"/>
          <w:sz w:val="24"/>
          <w:szCs w:val="24"/>
        </w:rPr>
        <w:t xml:space="preserve"> the</w:t>
      </w:r>
      <w:r w:rsidR="001641E4" w:rsidRPr="001641E4">
        <w:rPr>
          <w:rFonts w:ascii="Times New Roman" w:hAnsi="Times New Roman" w:cs="Times New Roman"/>
          <w:sz w:val="24"/>
          <w:szCs w:val="24"/>
        </w:rPr>
        <w:t xml:space="preserve"> knowledge limitations</w:t>
      </w:r>
      <w:r w:rsidR="00D8355F">
        <w:rPr>
          <w:rFonts w:ascii="Times New Roman" w:hAnsi="Times New Roman" w:cs="Times New Roman"/>
          <w:sz w:val="24"/>
          <w:szCs w:val="24"/>
        </w:rPr>
        <w:t xml:space="preserve"> </w:t>
      </w:r>
      <w:r w:rsidR="009D17C0">
        <w:rPr>
          <w:rFonts w:ascii="Times New Roman" w:hAnsi="Times New Roman" w:cs="Times New Roman"/>
          <w:sz w:val="24"/>
          <w:szCs w:val="24"/>
        </w:rPr>
        <w:t xml:space="preserve">that </w:t>
      </w:r>
      <w:proofErr w:type="spellStart"/>
      <w:r w:rsidR="009D17C0">
        <w:rPr>
          <w:rFonts w:ascii="Times New Roman" w:hAnsi="Times New Roman" w:cs="Times New Roman"/>
          <w:sz w:val="24"/>
          <w:szCs w:val="24"/>
        </w:rPr>
        <w:t>Gaus</w:t>
      </w:r>
      <w:proofErr w:type="spellEnd"/>
      <w:r w:rsidR="009D17C0">
        <w:rPr>
          <w:rFonts w:ascii="Times New Roman" w:hAnsi="Times New Roman" w:cs="Times New Roman"/>
          <w:sz w:val="24"/>
          <w:szCs w:val="24"/>
        </w:rPr>
        <w:t xml:space="preserve"> and Wiens </w:t>
      </w:r>
      <w:r w:rsidR="00E96D55">
        <w:rPr>
          <w:rFonts w:ascii="Times New Roman" w:hAnsi="Times New Roman" w:cs="Times New Roman"/>
          <w:sz w:val="24"/>
          <w:szCs w:val="24"/>
        </w:rPr>
        <w:t>are</w:t>
      </w:r>
      <w:r w:rsidR="00D8355F">
        <w:rPr>
          <w:rFonts w:ascii="Times New Roman" w:hAnsi="Times New Roman" w:cs="Times New Roman"/>
          <w:sz w:val="24"/>
          <w:szCs w:val="24"/>
        </w:rPr>
        <w:t xml:space="preserve"> concerned with</w:t>
      </w:r>
      <w:r w:rsidR="001641E4" w:rsidRPr="001641E4">
        <w:rPr>
          <w:rFonts w:ascii="Times New Roman" w:hAnsi="Times New Roman" w:cs="Times New Roman"/>
          <w:sz w:val="24"/>
          <w:szCs w:val="24"/>
        </w:rPr>
        <w:t xml:space="preserve"> and thereby does not fall into the</w:t>
      </w:r>
      <w:r w:rsidR="00D8355F">
        <w:rPr>
          <w:rFonts w:ascii="Times New Roman" w:hAnsi="Times New Roman" w:cs="Times New Roman"/>
          <w:sz w:val="24"/>
          <w:szCs w:val="24"/>
        </w:rPr>
        <w:t xml:space="preserve"> east of Eden theorist’s</w:t>
      </w:r>
      <w:r w:rsidR="001641E4" w:rsidRPr="001641E4">
        <w:rPr>
          <w:rFonts w:ascii="Times New Roman" w:hAnsi="Times New Roman" w:cs="Times New Roman"/>
          <w:sz w:val="24"/>
          <w:szCs w:val="24"/>
        </w:rPr>
        <w:t xml:space="preserve"> fatal conceit.  </w:t>
      </w:r>
    </w:p>
    <w:p w:rsidR="001641E4" w:rsidRDefault="001641E4" w:rsidP="003B2599">
      <w:pPr>
        <w:spacing w:line="360" w:lineRule="auto"/>
        <w:rPr>
          <w:rFonts w:ascii="Times New Roman" w:hAnsi="Times New Roman" w:cs="Times New Roman"/>
          <w:sz w:val="24"/>
          <w:szCs w:val="24"/>
        </w:rPr>
      </w:pPr>
      <w:r w:rsidRPr="001641E4">
        <w:rPr>
          <w:rFonts w:ascii="Times New Roman" w:hAnsi="Times New Roman" w:cs="Times New Roman"/>
          <w:sz w:val="24"/>
          <w:szCs w:val="24"/>
        </w:rPr>
        <w:tab/>
        <w:t>Second, it might be</w:t>
      </w:r>
      <w:r w:rsidR="00D8355F">
        <w:rPr>
          <w:rFonts w:ascii="Times New Roman" w:hAnsi="Times New Roman" w:cs="Times New Roman"/>
          <w:sz w:val="24"/>
          <w:szCs w:val="24"/>
        </w:rPr>
        <w:t xml:space="preserve"> wondered</w:t>
      </w:r>
      <w:r w:rsidRPr="001641E4">
        <w:rPr>
          <w:rFonts w:ascii="Times New Roman" w:hAnsi="Times New Roman" w:cs="Times New Roman"/>
          <w:sz w:val="24"/>
          <w:szCs w:val="24"/>
        </w:rPr>
        <w:t xml:space="preserve"> </w:t>
      </w:r>
      <w:r w:rsidR="00D8355F">
        <w:rPr>
          <w:rFonts w:ascii="Times New Roman" w:hAnsi="Times New Roman" w:cs="Times New Roman"/>
          <w:sz w:val="24"/>
          <w:szCs w:val="24"/>
        </w:rPr>
        <w:t>whether</w:t>
      </w:r>
      <w:r w:rsidRPr="001641E4">
        <w:rPr>
          <w:rFonts w:ascii="Times New Roman" w:hAnsi="Times New Roman" w:cs="Times New Roman"/>
          <w:sz w:val="24"/>
          <w:szCs w:val="24"/>
        </w:rPr>
        <w:t xml:space="preserve"> articulating meta-principles is a normative project. Now as we saw in §4.1 above,</w:t>
      </w:r>
      <w:r>
        <w:rPr>
          <w:rFonts w:ascii="Times New Roman" w:hAnsi="Times New Roman" w:cs="Times New Roman"/>
          <w:sz w:val="24"/>
          <w:szCs w:val="24"/>
        </w:rPr>
        <w:t xml:space="preserve"> political philosophy need not be action-guiding in order for it to be </w:t>
      </w:r>
      <w:r w:rsidR="00D8355F">
        <w:rPr>
          <w:rFonts w:ascii="Times New Roman" w:hAnsi="Times New Roman" w:cs="Times New Roman"/>
          <w:sz w:val="24"/>
          <w:szCs w:val="24"/>
        </w:rPr>
        <w:t>normative – the project of reconciliation counts as a normative project even though it does not tell us what it is we ought to do</w:t>
      </w:r>
      <w:r>
        <w:rPr>
          <w:rFonts w:ascii="Times New Roman" w:hAnsi="Times New Roman" w:cs="Times New Roman"/>
          <w:sz w:val="24"/>
          <w:szCs w:val="24"/>
        </w:rPr>
        <w:t xml:space="preserve">. While certainly true, articulating meta-principles </w:t>
      </w:r>
      <w:r>
        <w:rPr>
          <w:rFonts w:ascii="Times New Roman" w:hAnsi="Times New Roman" w:cs="Times New Roman"/>
          <w:i/>
          <w:sz w:val="24"/>
          <w:szCs w:val="24"/>
        </w:rPr>
        <w:t xml:space="preserve">is </w:t>
      </w:r>
      <w:r w:rsidR="00D8355F">
        <w:rPr>
          <w:rFonts w:ascii="Times New Roman" w:hAnsi="Times New Roman" w:cs="Times New Roman"/>
          <w:sz w:val="24"/>
          <w:szCs w:val="24"/>
        </w:rPr>
        <w:t xml:space="preserve">genuinely </w:t>
      </w:r>
      <w:r>
        <w:rPr>
          <w:rFonts w:ascii="Times New Roman" w:hAnsi="Times New Roman" w:cs="Times New Roman"/>
          <w:sz w:val="24"/>
          <w:szCs w:val="24"/>
        </w:rPr>
        <w:t xml:space="preserve">action-guiding, though in a different </w:t>
      </w:r>
      <w:r w:rsidR="00D8355F">
        <w:rPr>
          <w:rFonts w:ascii="Times New Roman" w:hAnsi="Times New Roman" w:cs="Times New Roman"/>
          <w:sz w:val="24"/>
          <w:szCs w:val="24"/>
        </w:rPr>
        <w:t>way</w:t>
      </w:r>
      <w:r>
        <w:rPr>
          <w:rFonts w:ascii="Times New Roman" w:hAnsi="Times New Roman" w:cs="Times New Roman"/>
          <w:sz w:val="24"/>
          <w:szCs w:val="24"/>
        </w:rPr>
        <w:t xml:space="preserve"> from the piecemeal reform approach. The piecemeal </w:t>
      </w:r>
      <w:r>
        <w:rPr>
          <w:rFonts w:ascii="Times New Roman" w:hAnsi="Times New Roman" w:cs="Times New Roman"/>
          <w:sz w:val="24"/>
          <w:szCs w:val="24"/>
        </w:rPr>
        <w:lastRenderedPageBreak/>
        <w:t xml:space="preserve">reform approach says: implement rule </w:t>
      </w:r>
      <w:r>
        <w:rPr>
          <w:rFonts w:ascii="Times New Roman" w:hAnsi="Times New Roman" w:cs="Times New Roman"/>
          <w:i/>
          <w:sz w:val="24"/>
          <w:szCs w:val="24"/>
        </w:rPr>
        <w:t>r</w:t>
      </w:r>
      <w:r>
        <w:rPr>
          <w:rFonts w:ascii="Times New Roman" w:hAnsi="Times New Roman" w:cs="Times New Roman"/>
          <w:sz w:val="24"/>
          <w:szCs w:val="24"/>
        </w:rPr>
        <w:t xml:space="preserve"> and see what happens</w:t>
      </w:r>
      <w:r w:rsidR="00D8355F">
        <w:rPr>
          <w:rFonts w:ascii="Times New Roman" w:hAnsi="Times New Roman" w:cs="Times New Roman"/>
          <w:sz w:val="24"/>
          <w:szCs w:val="24"/>
        </w:rPr>
        <w:t xml:space="preserve">; if the consequences are bad revert back, if they are good then keep </w:t>
      </w:r>
      <w:r w:rsidR="00D8355F">
        <w:rPr>
          <w:rFonts w:ascii="Times New Roman" w:hAnsi="Times New Roman" w:cs="Times New Roman"/>
          <w:i/>
          <w:sz w:val="24"/>
          <w:szCs w:val="24"/>
        </w:rPr>
        <w:t>r</w:t>
      </w:r>
      <w:r w:rsidR="00D8355F">
        <w:rPr>
          <w:rFonts w:ascii="Times New Roman" w:hAnsi="Times New Roman" w:cs="Times New Roman"/>
          <w:sz w:val="24"/>
          <w:szCs w:val="24"/>
        </w:rPr>
        <w:t xml:space="preserve"> in place</w:t>
      </w:r>
      <w:r>
        <w:rPr>
          <w:rFonts w:ascii="Times New Roman" w:hAnsi="Times New Roman" w:cs="Times New Roman"/>
          <w:sz w:val="24"/>
          <w:szCs w:val="24"/>
        </w:rPr>
        <w:t>. Rather than prescribing specific rules,</w:t>
      </w:r>
      <w:r w:rsidR="004E5BF6">
        <w:rPr>
          <w:rFonts w:ascii="Times New Roman" w:hAnsi="Times New Roman" w:cs="Times New Roman"/>
          <w:sz w:val="24"/>
          <w:szCs w:val="24"/>
        </w:rPr>
        <w:t xml:space="preserve"> the meta-principles approach says that a certain subset of rules is </w:t>
      </w:r>
      <w:r w:rsidR="004E5BF6" w:rsidRPr="00D8355F">
        <w:rPr>
          <w:rFonts w:ascii="Times New Roman" w:hAnsi="Times New Roman" w:cs="Times New Roman"/>
          <w:i/>
          <w:sz w:val="24"/>
          <w:szCs w:val="24"/>
        </w:rPr>
        <w:t>permissible</w:t>
      </w:r>
      <w:r w:rsidR="004E5BF6">
        <w:rPr>
          <w:rFonts w:ascii="Times New Roman" w:hAnsi="Times New Roman" w:cs="Times New Roman"/>
          <w:sz w:val="24"/>
          <w:szCs w:val="24"/>
        </w:rPr>
        <w:t xml:space="preserve"> to implement, and that further considerations (like knowledge of local conditions) is needed to pick a specific rule from the relevant subset. To be a bit more precise, let the set of all logically possible rules be </w:t>
      </w:r>
      <w:r w:rsidR="004E5BF6">
        <w:rPr>
          <w:rFonts w:ascii="Times New Roman" w:hAnsi="Times New Roman" w:cs="Times New Roman"/>
          <w:i/>
          <w:sz w:val="24"/>
          <w:szCs w:val="24"/>
        </w:rPr>
        <w:t>R</w:t>
      </w:r>
      <w:r w:rsidR="004E5BF6">
        <w:rPr>
          <w:rFonts w:ascii="Times New Roman" w:hAnsi="Times New Roman" w:cs="Times New Roman"/>
          <w:sz w:val="24"/>
          <w:szCs w:val="24"/>
        </w:rPr>
        <w:t xml:space="preserve">. Let set of rules </w:t>
      </w:r>
      <w:r w:rsidR="004E5BF6">
        <w:rPr>
          <w:rFonts w:ascii="Times New Roman" w:hAnsi="Times New Roman" w:cs="Times New Roman"/>
          <w:i/>
          <w:sz w:val="24"/>
          <w:szCs w:val="24"/>
        </w:rPr>
        <w:t>R</w:t>
      </w:r>
      <w:r w:rsidR="004E5BF6">
        <w:rPr>
          <w:rFonts w:ascii="Times New Roman" w:hAnsi="Times New Roman" w:cs="Times New Roman"/>
          <w:sz w:val="24"/>
          <w:szCs w:val="24"/>
        </w:rPr>
        <w:t xml:space="preserve">` be the set of all rules adhering to the </w:t>
      </w:r>
      <w:r w:rsidR="00D8355F">
        <w:rPr>
          <w:rFonts w:ascii="Times New Roman" w:hAnsi="Times New Roman" w:cs="Times New Roman"/>
          <w:sz w:val="24"/>
          <w:szCs w:val="24"/>
        </w:rPr>
        <w:t xml:space="preserve">political </w:t>
      </w:r>
      <w:r w:rsidR="004E5BF6">
        <w:rPr>
          <w:rFonts w:ascii="Times New Roman" w:hAnsi="Times New Roman" w:cs="Times New Roman"/>
          <w:sz w:val="24"/>
          <w:szCs w:val="24"/>
        </w:rPr>
        <w:t xml:space="preserve">philosopher’s meta-principles. Clearly, </w:t>
      </w:r>
      <w:r w:rsidR="004E5BF6">
        <w:rPr>
          <w:rFonts w:ascii="Times New Roman" w:hAnsi="Times New Roman" w:cs="Times New Roman"/>
          <w:i/>
          <w:sz w:val="24"/>
          <w:szCs w:val="24"/>
        </w:rPr>
        <w:t>R</w:t>
      </w:r>
      <w:r w:rsidR="004E5BF6">
        <w:rPr>
          <w:rFonts w:ascii="Times New Roman" w:hAnsi="Times New Roman" w:cs="Times New Roman"/>
          <w:sz w:val="24"/>
          <w:szCs w:val="24"/>
        </w:rPr>
        <w:t xml:space="preserve">` will be a subset on </w:t>
      </w:r>
      <w:r w:rsidR="004E5BF6">
        <w:rPr>
          <w:rFonts w:ascii="Times New Roman" w:hAnsi="Times New Roman" w:cs="Times New Roman"/>
          <w:i/>
          <w:sz w:val="24"/>
          <w:szCs w:val="24"/>
        </w:rPr>
        <w:t>R</w:t>
      </w:r>
      <w:r w:rsidR="004E5BF6">
        <w:rPr>
          <w:rFonts w:ascii="Times New Roman" w:hAnsi="Times New Roman" w:cs="Times New Roman"/>
          <w:sz w:val="24"/>
          <w:szCs w:val="24"/>
        </w:rPr>
        <w:t xml:space="preserve"> and will also likely not be a singleton. The meta-principles approach says that any rule in set </w:t>
      </w:r>
      <w:r w:rsidR="004E5BF6">
        <w:rPr>
          <w:rFonts w:ascii="Times New Roman" w:hAnsi="Times New Roman" w:cs="Times New Roman"/>
          <w:i/>
          <w:sz w:val="24"/>
          <w:szCs w:val="24"/>
        </w:rPr>
        <w:t>R</w:t>
      </w:r>
      <w:r w:rsidR="004E5BF6">
        <w:rPr>
          <w:rFonts w:ascii="Times New Roman" w:hAnsi="Times New Roman" w:cs="Times New Roman"/>
          <w:sz w:val="24"/>
          <w:szCs w:val="24"/>
        </w:rPr>
        <w:t xml:space="preserve">` is permissible to implement, but in terms of </w:t>
      </w:r>
      <w:r w:rsidR="004E5BF6">
        <w:rPr>
          <w:rFonts w:ascii="Times New Roman" w:hAnsi="Times New Roman" w:cs="Times New Roman"/>
          <w:i/>
          <w:sz w:val="24"/>
          <w:szCs w:val="24"/>
        </w:rPr>
        <w:t>which</w:t>
      </w:r>
      <w:r w:rsidR="004E5BF6">
        <w:rPr>
          <w:rFonts w:ascii="Times New Roman" w:hAnsi="Times New Roman" w:cs="Times New Roman"/>
          <w:sz w:val="24"/>
          <w:szCs w:val="24"/>
        </w:rPr>
        <w:t xml:space="preserve"> rule in </w:t>
      </w:r>
      <w:r w:rsidR="004E5BF6">
        <w:rPr>
          <w:rFonts w:ascii="Times New Roman" w:hAnsi="Times New Roman" w:cs="Times New Roman"/>
          <w:i/>
          <w:sz w:val="24"/>
          <w:szCs w:val="24"/>
        </w:rPr>
        <w:t>R</w:t>
      </w:r>
      <w:r w:rsidR="004E5BF6">
        <w:rPr>
          <w:rFonts w:ascii="Times New Roman" w:hAnsi="Times New Roman" w:cs="Times New Roman"/>
          <w:sz w:val="24"/>
          <w:szCs w:val="24"/>
        </w:rPr>
        <w:t>` should be implemented it does not say. More information is required to make such a choice</w:t>
      </w:r>
      <w:r w:rsidR="00D8355F">
        <w:rPr>
          <w:rFonts w:ascii="Times New Roman" w:hAnsi="Times New Roman" w:cs="Times New Roman"/>
          <w:sz w:val="24"/>
          <w:szCs w:val="24"/>
        </w:rPr>
        <w:t>, and perhaps this is a job for piecemeal theorizing down the road</w:t>
      </w:r>
      <w:r w:rsidR="004E5BF6">
        <w:rPr>
          <w:rFonts w:ascii="Times New Roman" w:hAnsi="Times New Roman" w:cs="Times New Roman"/>
          <w:sz w:val="24"/>
          <w:szCs w:val="24"/>
        </w:rPr>
        <w:t>.</w:t>
      </w:r>
      <w:r w:rsidR="00D8355F">
        <w:rPr>
          <w:rFonts w:ascii="Times New Roman" w:hAnsi="Times New Roman" w:cs="Times New Roman"/>
          <w:sz w:val="24"/>
          <w:szCs w:val="24"/>
        </w:rPr>
        <w:t xml:space="preserve"> Nonetheless, in highlighting the set of rules </w:t>
      </w:r>
      <w:r w:rsidR="00D8355F">
        <w:rPr>
          <w:rFonts w:ascii="Times New Roman" w:hAnsi="Times New Roman" w:cs="Times New Roman"/>
          <w:i/>
          <w:sz w:val="24"/>
          <w:szCs w:val="24"/>
        </w:rPr>
        <w:t>R</w:t>
      </w:r>
      <w:r w:rsidR="00D8355F">
        <w:rPr>
          <w:rFonts w:ascii="Times New Roman" w:hAnsi="Times New Roman" w:cs="Times New Roman"/>
          <w:sz w:val="24"/>
          <w:szCs w:val="24"/>
        </w:rPr>
        <w:t xml:space="preserve">` as permissible to implement the meta-principles approach is offering us </w:t>
      </w:r>
      <w:r w:rsidR="00D8355F" w:rsidRPr="00D8355F">
        <w:rPr>
          <w:rFonts w:ascii="Times New Roman" w:hAnsi="Times New Roman" w:cs="Times New Roman"/>
          <w:i/>
          <w:sz w:val="24"/>
          <w:szCs w:val="24"/>
        </w:rPr>
        <w:t>some</w:t>
      </w:r>
      <w:r w:rsidR="00D8355F">
        <w:rPr>
          <w:rFonts w:ascii="Times New Roman" w:hAnsi="Times New Roman" w:cs="Times New Roman"/>
          <w:sz w:val="24"/>
          <w:szCs w:val="24"/>
        </w:rPr>
        <w:t xml:space="preserve"> important guidance.</w:t>
      </w:r>
      <w:r w:rsidR="004E5BF6">
        <w:rPr>
          <w:rFonts w:ascii="Times New Roman" w:hAnsi="Times New Roman" w:cs="Times New Roman"/>
          <w:sz w:val="24"/>
          <w:szCs w:val="24"/>
        </w:rPr>
        <w:t xml:space="preserve"> So though it is not action-guiding in the sense of the piecemeal approach (here, a specific rule is recommended), it is still action-guiding in a broader sense. </w:t>
      </w:r>
    </w:p>
    <w:p w:rsidR="004E5BF6" w:rsidRPr="004E5BF6" w:rsidRDefault="004E5BF6" w:rsidP="003B2599">
      <w:pPr>
        <w:spacing w:line="360" w:lineRule="auto"/>
        <w:rPr>
          <w:rFonts w:ascii="Times New Roman" w:hAnsi="Times New Roman" w:cs="Times New Roman"/>
          <w:sz w:val="24"/>
          <w:szCs w:val="24"/>
        </w:rPr>
      </w:pPr>
      <w:r>
        <w:rPr>
          <w:rFonts w:ascii="Times New Roman" w:hAnsi="Times New Roman" w:cs="Times New Roman"/>
          <w:sz w:val="24"/>
          <w:szCs w:val="24"/>
        </w:rPr>
        <w:tab/>
        <w:t>Are there any examples of the meta-principles approach in contemporary political philosophy? I cannot think of any, which means there is low-hanging fruit to be picked. There are examples of this kind of theorizing in the social sciences, however. He</w:t>
      </w:r>
      <w:r w:rsidR="009727E1">
        <w:rPr>
          <w:rFonts w:ascii="Times New Roman" w:hAnsi="Times New Roman" w:cs="Times New Roman"/>
          <w:sz w:val="24"/>
          <w:szCs w:val="24"/>
        </w:rPr>
        <w:t xml:space="preserve">re, Elinor </w:t>
      </w:r>
      <w:r>
        <w:rPr>
          <w:rFonts w:ascii="Times New Roman" w:hAnsi="Times New Roman" w:cs="Times New Roman"/>
          <w:sz w:val="24"/>
          <w:szCs w:val="24"/>
        </w:rPr>
        <w:t xml:space="preserve">Ostrom’s work in </w:t>
      </w:r>
      <w:r>
        <w:rPr>
          <w:rFonts w:ascii="Times New Roman" w:hAnsi="Times New Roman" w:cs="Times New Roman"/>
          <w:i/>
          <w:sz w:val="24"/>
          <w:szCs w:val="24"/>
        </w:rPr>
        <w:t>Governing the Commons</w:t>
      </w:r>
      <w:r w:rsidR="009727E1">
        <w:rPr>
          <w:rFonts w:ascii="Times New Roman" w:hAnsi="Times New Roman" w:cs="Times New Roman"/>
          <w:i/>
          <w:sz w:val="24"/>
          <w:szCs w:val="24"/>
        </w:rPr>
        <w:t xml:space="preserve"> </w:t>
      </w:r>
      <w:r w:rsidR="009727E1">
        <w:rPr>
          <w:rFonts w:ascii="Times New Roman" w:hAnsi="Times New Roman" w:cs="Times New Roman"/>
          <w:sz w:val="24"/>
          <w:szCs w:val="24"/>
        </w:rPr>
        <w:t>comes to mind</w:t>
      </w:r>
      <w:r>
        <w:rPr>
          <w:rFonts w:ascii="Times New Roman" w:hAnsi="Times New Roman" w:cs="Times New Roman"/>
          <w:sz w:val="24"/>
          <w:szCs w:val="24"/>
        </w:rPr>
        <w:t xml:space="preserve">. In this book Ostrom explores how it is actual communities solve common pool resource problems which, at the time, most economists thought were unsolvable without some kind of exogenous government acting as a </w:t>
      </w:r>
      <w:proofErr w:type="spellStart"/>
      <w:r>
        <w:rPr>
          <w:rFonts w:ascii="Times New Roman" w:hAnsi="Times New Roman" w:cs="Times New Roman"/>
          <w:i/>
          <w:sz w:val="24"/>
          <w:szCs w:val="24"/>
        </w:rPr>
        <w:t>deus</w:t>
      </w:r>
      <w:proofErr w:type="spellEnd"/>
      <w:r>
        <w:rPr>
          <w:rFonts w:ascii="Times New Roman" w:hAnsi="Times New Roman" w:cs="Times New Roman"/>
          <w:i/>
          <w:sz w:val="24"/>
          <w:szCs w:val="24"/>
        </w:rPr>
        <w:t xml:space="preserve"> ex </w:t>
      </w:r>
      <w:proofErr w:type="spellStart"/>
      <w:r>
        <w:rPr>
          <w:rFonts w:ascii="Times New Roman" w:hAnsi="Times New Roman" w:cs="Times New Roman"/>
          <w:i/>
          <w:sz w:val="24"/>
          <w:szCs w:val="24"/>
        </w:rPr>
        <w:t>machina</w:t>
      </w:r>
      <w:proofErr w:type="spellEnd"/>
      <w:r>
        <w:rPr>
          <w:rFonts w:ascii="Times New Roman" w:hAnsi="Times New Roman" w:cs="Times New Roman"/>
          <w:sz w:val="24"/>
          <w:szCs w:val="24"/>
        </w:rPr>
        <w:t>. After observing several communities able to preserve their commons without such an exogenous device, Ostrom articulate</w:t>
      </w:r>
      <w:r w:rsidR="00792E04">
        <w:rPr>
          <w:rFonts w:ascii="Times New Roman" w:hAnsi="Times New Roman" w:cs="Times New Roman"/>
          <w:sz w:val="24"/>
          <w:szCs w:val="24"/>
        </w:rPr>
        <w:t>s</w:t>
      </w:r>
      <w:r>
        <w:rPr>
          <w:rFonts w:ascii="Times New Roman" w:hAnsi="Times New Roman" w:cs="Times New Roman"/>
          <w:sz w:val="24"/>
          <w:szCs w:val="24"/>
        </w:rPr>
        <w:t xml:space="preserve"> seven “design principles” </w:t>
      </w:r>
      <w:r w:rsidR="009727E1">
        <w:rPr>
          <w:rFonts w:ascii="Times New Roman" w:hAnsi="Times New Roman" w:cs="Times New Roman"/>
          <w:sz w:val="24"/>
          <w:szCs w:val="24"/>
        </w:rPr>
        <w:t>that all such communities share</w:t>
      </w:r>
      <w:r>
        <w:rPr>
          <w:rFonts w:ascii="Times New Roman" w:hAnsi="Times New Roman" w:cs="Times New Roman"/>
          <w:sz w:val="24"/>
          <w:szCs w:val="24"/>
        </w:rPr>
        <w:t xml:space="preserve"> in common.</w:t>
      </w:r>
      <w:r w:rsidR="003B44FA">
        <w:rPr>
          <w:rFonts w:ascii="Times New Roman" w:hAnsi="Times New Roman" w:cs="Times New Roman"/>
          <w:sz w:val="24"/>
          <w:szCs w:val="24"/>
        </w:rPr>
        <w:t xml:space="preserve"> Roughly, these are meta-principles of the kind D’Agostino discusses.</w:t>
      </w:r>
      <w:r>
        <w:rPr>
          <w:rFonts w:ascii="Times New Roman" w:hAnsi="Times New Roman" w:cs="Times New Roman"/>
          <w:sz w:val="24"/>
          <w:szCs w:val="24"/>
        </w:rPr>
        <w:t xml:space="preserve"> Included among these </w:t>
      </w:r>
      <w:r w:rsidR="003B44FA">
        <w:rPr>
          <w:rFonts w:ascii="Times New Roman" w:hAnsi="Times New Roman" w:cs="Times New Roman"/>
          <w:sz w:val="24"/>
          <w:szCs w:val="24"/>
        </w:rPr>
        <w:t xml:space="preserve">design </w:t>
      </w:r>
      <w:r>
        <w:rPr>
          <w:rFonts w:ascii="Times New Roman" w:hAnsi="Times New Roman" w:cs="Times New Roman"/>
          <w:sz w:val="24"/>
          <w:szCs w:val="24"/>
        </w:rPr>
        <w:t xml:space="preserve">principles are: clearly defined boundaries to the common pool resource, monitoring of appropriation </w:t>
      </w:r>
      <w:r w:rsidR="009727E1">
        <w:rPr>
          <w:rFonts w:ascii="Times New Roman" w:hAnsi="Times New Roman" w:cs="Times New Roman"/>
          <w:sz w:val="24"/>
          <w:szCs w:val="24"/>
        </w:rPr>
        <w:t>from</w:t>
      </w:r>
      <w:r>
        <w:rPr>
          <w:rFonts w:ascii="Times New Roman" w:hAnsi="Times New Roman" w:cs="Times New Roman"/>
          <w:sz w:val="24"/>
          <w:szCs w:val="24"/>
        </w:rPr>
        <w:t xml:space="preserve"> the commons, graduated sanctions for violation of the rules, conflict-resolution mechanisms, and so on and so forth (Ostrom 1990: 90). </w:t>
      </w:r>
      <w:r w:rsidR="00D8355F">
        <w:rPr>
          <w:rFonts w:ascii="Times New Roman" w:hAnsi="Times New Roman" w:cs="Times New Roman"/>
          <w:sz w:val="24"/>
          <w:szCs w:val="24"/>
        </w:rPr>
        <w:t>Though she was a positive social scientist</w:t>
      </w:r>
      <w:r w:rsidR="009727E1">
        <w:rPr>
          <w:rFonts w:ascii="Times New Roman" w:hAnsi="Times New Roman" w:cs="Times New Roman"/>
          <w:sz w:val="24"/>
          <w:szCs w:val="24"/>
        </w:rPr>
        <w:t xml:space="preserve"> of the highest order</w:t>
      </w:r>
      <w:r w:rsidR="00D8355F">
        <w:rPr>
          <w:rFonts w:ascii="Times New Roman" w:hAnsi="Times New Roman" w:cs="Times New Roman"/>
          <w:sz w:val="24"/>
          <w:szCs w:val="24"/>
        </w:rPr>
        <w:t>, these design princi</w:t>
      </w:r>
      <w:r w:rsidR="009727E1">
        <w:rPr>
          <w:rFonts w:ascii="Times New Roman" w:hAnsi="Times New Roman" w:cs="Times New Roman"/>
          <w:sz w:val="24"/>
          <w:szCs w:val="24"/>
        </w:rPr>
        <w:t>ples have clear normative value. F</w:t>
      </w:r>
      <w:r w:rsidR="00D8355F">
        <w:rPr>
          <w:rFonts w:ascii="Times New Roman" w:hAnsi="Times New Roman" w:cs="Times New Roman"/>
          <w:sz w:val="24"/>
          <w:szCs w:val="24"/>
        </w:rPr>
        <w:t xml:space="preserve">or those communities faced with common pool resource dilemmas, such principles can act as rough guidelines in the development of their own particular institutions to resolve their own particular problems. The </w:t>
      </w:r>
      <w:r w:rsidR="009714B5">
        <w:rPr>
          <w:rFonts w:ascii="Times New Roman" w:hAnsi="Times New Roman" w:cs="Times New Roman"/>
          <w:sz w:val="24"/>
          <w:szCs w:val="24"/>
        </w:rPr>
        <w:t>Q</w:t>
      </w:r>
      <w:r w:rsidR="00D8355F">
        <w:rPr>
          <w:rFonts w:ascii="Times New Roman" w:hAnsi="Times New Roman" w:cs="Times New Roman"/>
          <w:sz w:val="24"/>
          <w:szCs w:val="24"/>
        </w:rPr>
        <w:t>uadrant IV political philosopher can do much the same</w:t>
      </w:r>
      <w:r w:rsidR="003B44FA">
        <w:rPr>
          <w:rFonts w:ascii="Times New Roman" w:hAnsi="Times New Roman" w:cs="Times New Roman"/>
          <w:sz w:val="24"/>
          <w:szCs w:val="24"/>
        </w:rPr>
        <w:t xml:space="preserve"> as Ostrom did</w:t>
      </w:r>
      <w:r w:rsidR="00D8355F">
        <w:rPr>
          <w:rFonts w:ascii="Times New Roman" w:hAnsi="Times New Roman" w:cs="Times New Roman"/>
          <w:sz w:val="24"/>
          <w:szCs w:val="24"/>
        </w:rPr>
        <w:t xml:space="preserve">, highlighting the broad and vague principles that characterize the sorts of institutions that allow us to live better together. </w:t>
      </w:r>
      <w:r>
        <w:rPr>
          <w:rFonts w:ascii="Times New Roman" w:hAnsi="Times New Roman" w:cs="Times New Roman"/>
          <w:sz w:val="24"/>
          <w:szCs w:val="24"/>
        </w:rPr>
        <w:t xml:space="preserve"> </w:t>
      </w:r>
    </w:p>
    <w:p w:rsidR="007F7601" w:rsidRPr="00917368" w:rsidRDefault="007F7601" w:rsidP="003B2599">
      <w:pPr>
        <w:spacing w:line="360" w:lineRule="auto"/>
      </w:pPr>
    </w:p>
    <w:p w:rsidR="00C77CD0" w:rsidRDefault="00C60841"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 xml:space="preserve">5. Conclusion </w:t>
      </w:r>
    </w:p>
    <w:p w:rsidR="00C77CD0" w:rsidRPr="000C3D31" w:rsidRDefault="00C77CD0" w:rsidP="003B2599">
      <w:pPr>
        <w:spacing w:line="360" w:lineRule="auto"/>
        <w:rPr>
          <w:rFonts w:ascii="Times New Roman" w:hAnsi="Times New Roman" w:cs="Times New Roman"/>
          <w:sz w:val="24"/>
          <w:szCs w:val="24"/>
        </w:rPr>
      </w:pPr>
      <w:r>
        <w:rPr>
          <w:rFonts w:ascii="Times New Roman" w:hAnsi="Times New Roman" w:cs="Times New Roman"/>
          <w:sz w:val="24"/>
          <w:szCs w:val="24"/>
        </w:rPr>
        <w:tab/>
      </w:r>
      <w:r w:rsidR="009727E1">
        <w:rPr>
          <w:rFonts w:ascii="Times New Roman" w:hAnsi="Times New Roman" w:cs="Times New Roman"/>
          <w:sz w:val="24"/>
          <w:szCs w:val="24"/>
        </w:rPr>
        <w:t xml:space="preserve">Political philosophy is stuck in a rut. The overwhelming majority of political philosophers spend their time dreaming up utopian societies inhabited by morally perfect beings. Not only is this project useless, it might </w:t>
      </w:r>
      <w:proofErr w:type="gramStart"/>
      <w:r w:rsidR="009727E1">
        <w:rPr>
          <w:rFonts w:ascii="Times New Roman" w:hAnsi="Times New Roman" w:cs="Times New Roman"/>
          <w:sz w:val="24"/>
          <w:szCs w:val="24"/>
        </w:rPr>
        <w:t>actually be</w:t>
      </w:r>
      <w:proofErr w:type="gramEnd"/>
      <w:r w:rsidR="009727E1">
        <w:rPr>
          <w:rFonts w:ascii="Times New Roman" w:hAnsi="Times New Roman" w:cs="Times New Roman"/>
          <w:sz w:val="24"/>
          <w:szCs w:val="24"/>
        </w:rPr>
        <w:t xml:space="preserve"> dangerous – the political philosopher does not know enough to construct a social order from scratch, nor would a society constructed for morally perfect beings be appropriate for persons like you and me. To avoid these pitfalls the political philosopher can adopt a quite different research agenda. Instead of assuming men as they could be, she can instead assume men as they are. And instead of articulating a perfect end state for us to strive in purs</w:t>
      </w:r>
      <w:r w:rsidR="000C3D31">
        <w:rPr>
          <w:rFonts w:ascii="Times New Roman" w:hAnsi="Times New Roman" w:cs="Times New Roman"/>
          <w:sz w:val="24"/>
          <w:szCs w:val="24"/>
        </w:rPr>
        <w:t>uit of, she can think about actual institutions we can use to resolve the conflicts and disagreements that are an eternal feature of the</w:t>
      </w:r>
      <w:r w:rsidR="005F06CB">
        <w:rPr>
          <w:rFonts w:ascii="Times New Roman" w:hAnsi="Times New Roman" w:cs="Times New Roman"/>
          <w:sz w:val="24"/>
          <w:szCs w:val="24"/>
        </w:rPr>
        <w:t xml:space="preserve"> human</w:t>
      </w:r>
      <w:r w:rsidR="000C3D31">
        <w:rPr>
          <w:rFonts w:ascii="Times New Roman" w:hAnsi="Times New Roman" w:cs="Times New Roman"/>
          <w:sz w:val="24"/>
          <w:szCs w:val="24"/>
        </w:rPr>
        <w:t xml:space="preserve"> condition. This, I think, is the future of political philosophy: where we are non-ideal and west of Babel. </w:t>
      </w:r>
    </w:p>
    <w:p w:rsidR="00C60841" w:rsidRPr="003B2599" w:rsidRDefault="00C60841" w:rsidP="003B2599">
      <w:pPr>
        <w:spacing w:line="360" w:lineRule="auto"/>
        <w:rPr>
          <w:rFonts w:ascii="Times New Roman" w:hAnsi="Times New Roman" w:cs="Times New Roman"/>
          <w:sz w:val="24"/>
          <w:szCs w:val="24"/>
        </w:rPr>
      </w:pPr>
    </w:p>
    <w:p w:rsidR="00C60841" w:rsidRPr="003B2599" w:rsidRDefault="00C60841" w:rsidP="003B2599">
      <w:pPr>
        <w:spacing w:line="360" w:lineRule="auto"/>
        <w:jc w:val="center"/>
        <w:rPr>
          <w:rFonts w:ascii="Times New Roman" w:hAnsi="Times New Roman" w:cs="Times New Roman"/>
          <w:sz w:val="24"/>
          <w:szCs w:val="24"/>
        </w:rPr>
      </w:pPr>
      <w:r w:rsidRPr="003B2599">
        <w:rPr>
          <w:rFonts w:ascii="Times New Roman" w:hAnsi="Times New Roman" w:cs="Times New Roman"/>
          <w:sz w:val="24"/>
          <w:szCs w:val="24"/>
        </w:rPr>
        <w:t xml:space="preserve">Works Cited </w:t>
      </w:r>
    </w:p>
    <w:p w:rsidR="005432D1" w:rsidRDefault="005432D1" w:rsidP="003B2599">
      <w:pPr>
        <w:spacing w:line="360" w:lineRule="auto"/>
        <w:jc w:val="both"/>
        <w:rPr>
          <w:rFonts w:ascii="Times New Roman" w:hAnsi="Times New Roman" w:cs="Times New Roman"/>
          <w:i/>
          <w:sz w:val="24"/>
          <w:szCs w:val="24"/>
        </w:rPr>
      </w:pPr>
      <w:r w:rsidRPr="003B2599">
        <w:rPr>
          <w:rFonts w:ascii="Times New Roman" w:hAnsi="Times New Roman" w:cs="Times New Roman"/>
          <w:sz w:val="24"/>
          <w:szCs w:val="24"/>
        </w:rPr>
        <w:t xml:space="preserve">Boettke, Peter J. 2001. </w:t>
      </w:r>
      <w:r w:rsidRPr="003B2599">
        <w:rPr>
          <w:rFonts w:ascii="Times New Roman" w:hAnsi="Times New Roman" w:cs="Times New Roman"/>
          <w:i/>
          <w:sz w:val="24"/>
          <w:szCs w:val="24"/>
        </w:rPr>
        <w:t>Calculation and Coordination: Essays on Socialism and Transitional Political Economy</w:t>
      </w:r>
      <w:r w:rsidRPr="003B2599">
        <w:rPr>
          <w:rFonts w:ascii="Times New Roman" w:hAnsi="Times New Roman" w:cs="Times New Roman"/>
          <w:sz w:val="24"/>
          <w:szCs w:val="24"/>
        </w:rPr>
        <w:t>. London: Routledge.</w:t>
      </w:r>
      <w:r w:rsidRPr="003B2599">
        <w:rPr>
          <w:rFonts w:ascii="Times New Roman" w:hAnsi="Times New Roman" w:cs="Times New Roman"/>
          <w:i/>
          <w:sz w:val="24"/>
          <w:szCs w:val="24"/>
        </w:rPr>
        <w:t xml:space="preserve"> </w:t>
      </w:r>
    </w:p>
    <w:p w:rsidR="00204AE8" w:rsidRPr="00204AE8" w:rsidRDefault="00204AE8" w:rsidP="003B259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Bonotti</w:t>
      </w:r>
      <w:proofErr w:type="spellEnd"/>
      <w:r>
        <w:rPr>
          <w:rFonts w:ascii="Times New Roman" w:hAnsi="Times New Roman" w:cs="Times New Roman"/>
          <w:sz w:val="24"/>
          <w:szCs w:val="24"/>
        </w:rPr>
        <w:t xml:space="preserve">, Matteo. 2017. </w:t>
      </w:r>
      <w:r>
        <w:rPr>
          <w:rFonts w:ascii="Times New Roman" w:hAnsi="Times New Roman" w:cs="Times New Roman"/>
          <w:i/>
          <w:sz w:val="24"/>
          <w:szCs w:val="24"/>
        </w:rPr>
        <w:t>Partisanship and Political Liberalism in Diverse Societies</w:t>
      </w:r>
      <w:r>
        <w:rPr>
          <w:rFonts w:ascii="Times New Roman" w:hAnsi="Times New Roman" w:cs="Times New Roman"/>
          <w:sz w:val="24"/>
          <w:szCs w:val="24"/>
        </w:rPr>
        <w:t xml:space="preserve">. Oxford: Oxford University Press. </w:t>
      </w:r>
    </w:p>
    <w:p w:rsidR="00CA4823" w:rsidRPr="003B2599" w:rsidRDefault="00CA4823"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 xml:space="preserve">Buchanan, James M. 1979/1999. “Politics without Romance: A Sketch of Positive Public Choice Theory and its Normative Implications.” In </w:t>
      </w:r>
      <w:r w:rsidRPr="003B2599">
        <w:rPr>
          <w:rFonts w:ascii="Times New Roman" w:hAnsi="Times New Roman" w:cs="Times New Roman"/>
          <w:i/>
          <w:sz w:val="24"/>
          <w:szCs w:val="24"/>
        </w:rPr>
        <w:t>The Logical Foundations of Constitutional Democracy</w:t>
      </w:r>
      <w:r w:rsidRPr="003B2599">
        <w:rPr>
          <w:rFonts w:ascii="Times New Roman" w:hAnsi="Times New Roman" w:cs="Times New Roman"/>
          <w:sz w:val="24"/>
          <w:szCs w:val="24"/>
        </w:rPr>
        <w:t xml:space="preserve">: 45-59. Indianapolis: Liberty Fund. </w:t>
      </w:r>
    </w:p>
    <w:p w:rsidR="00ED0D08" w:rsidRPr="003B2599" w:rsidRDefault="00ED0D08"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t xml:space="preserve">Buchanan, James M. 1987/2001. “Justification of the Compound Republic: The </w:t>
      </w:r>
      <w:r w:rsidRPr="003B2599">
        <w:rPr>
          <w:rFonts w:ascii="Times New Roman" w:hAnsi="Times New Roman" w:cs="Times New Roman"/>
          <w:i/>
          <w:sz w:val="24"/>
          <w:szCs w:val="24"/>
        </w:rPr>
        <w:t xml:space="preserve">Calculus </w:t>
      </w:r>
      <w:r w:rsidRPr="003B2599">
        <w:rPr>
          <w:rFonts w:ascii="Times New Roman" w:hAnsi="Times New Roman" w:cs="Times New Roman"/>
          <w:sz w:val="24"/>
          <w:szCs w:val="24"/>
        </w:rPr>
        <w:t xml:space="preserve">in Retrospect.” In </w:t>
      </w:r>
      <w:r w:rsidRPr="003B2599">
        <w:rPr>
          <w:rFonts w:ascii="Times New Roman" w:hAnsi="Times New Roman" w:cs="Times New Roman"/>
          <w:i/>
          <w:sz w:val="24"/>
          <w:szCs w:val="24"/>
        </w:rPr>
        <w:t>Choice, Contract, and Constitutions</w:t>
      </w:r>
      <w:r w:rsidRPr="003B2599">
        <w:rPr>
          <w:rFonts w:ascii="Times New Roman" w:hAnsi="Times New Roman" w:cs="Times New Roman"/>
          <w:sz w:val="24"/>
          <w:szCs w:val="24"/>
        </w:rPr>
        <w:t xml:space="preserve">: 68-75. Indianapolis: Liberty Fund. </w:t>
      </w:r>
    </w:p>
    <w:p w:rsidR="006218F1" w:rsidRDefault="006218F1"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 xml:space="preserve">Buchanan, James M. </w:t>
      </w:r>
      <w:r w:rsidR="0042226F" w:rsidRPr="003B2599">
        <w:rPr>
          <w:rFonts w:ascii="Times New Roman" w:hAnsi="Times New Roman" w:cs="Times New Roman"/>
          <w:sz w:val="24"/>
          <w:szCs w:val="24"/>
        </w:rPr>
        <w:t xml:space="preserve">and Gordon Tullock. </w:t>
      </w:r>
      <w:r w:rsidR="00ED0D08" w:rsidRPr="003B2599">
        <w:rPr>
          <w:rFonts w:ascii="Times New Roman" w:hAnsi="Times New Roman" w:cs="Times New Roman"/>
          <w:sz w:val="24"/>
          <w:szCs w:val="24"/>
        </w:rPr>
        <w:t xml:space="preserve">1962/2004. </w:t>
      </w:r>
      <w:r w:rsidR="00ED0D08" w:rsidRPr="003B2599">
        <w:rPr>
          <w:rFonts w:ascii="Times New Roman" w:hAnsi="Times New Roman" w:cs="Times New Roman"/>
          <w:i/>
          <w:sz w:val="24"/>
          <w:szCs w:val="24"/>
        </w:rPr>
        <w:t>The Calculus of Consent: The Logical Foundations of Constitutional Democracy</w:t>
      </w:r>
      <w:r w:rsidR="00ED0D08" w:rsidRPr="003B2599">
        <w:rPr>
          <w:rFonts w:ascii="Times New Roman" w:hAnsi="Times New Roman" w:cs="Times New Roman"/>
          <w:sz w:val="24"/>
          <w:szCs w:val="24"/>
        </w:rPr>
        <w:t xml:space="preserve">. Indianapolis: Liberty Fund. </w:t>
      </w:r>
      <w:r w:rsidRPr="003B2599">
        <w:rPr>
          <w:rFonts w:ascii="Times New Roman" w:hAnsi="Times New Roman" w:cs="Times New Roman"/>
          <w:sz w:val="24"/>
          <w:szCs w:val="24"/>
        </w:rPr>
        <w:t xml:space="preserve"> </w:t>
      </w:r>
    </w:p>
    <w:p w:rsidR="009727E1" w:rsidRPr="009727E1" w:rsidRDefault="009727E1"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Chung, Hun and Brian </w:t>
      </w:r>
      <w:proofErr w:type="spellStart"/>
      <w:r>
        <w:rPr>
          <w:rFonts w:ascii="Times New Roman" w:hAnsi="Times New Roman" w:cs="Times New Roman"/>
          <w:sz w:val="24"/>
          <w:szCs w:val="24"/>
        </w:rPr>
        <w:t>Kogelmann</w:t>
      </w:r>
      <w:proofErr w:type="spellEnd"/>
      <w:r>
        <w:rPr>
          <w:rFonts w:ascii="Times New Roman" w:hAnsi="Times New Roman" w:cs="Times New Roman"/>
          <w:sz w:val="24"/>
          <w:szCs w:val="24"/>
        </w:rPr>
        <w:t xml:space="preserve">. Forthcoming. “Diversity and Rights: a Social Choice-Theoretic Analysis of the Possibility of Public Reason.” In </w:t>
      </w:r>
      <w:proofErr w:type="spellStart"/>
      <w:r>
        <w:rPr>
          <w:rFonts w:ascii="Times New Roman" w:hAnsi="Times New Roman" w:cs="Times New Roman"/>
          <w:i/>
          <w:sz w:val="24"/>
          <w:szCs w:val="24"/>
        </w:rPr>
        <w:t>Synthese</w:t>
      </w:r>
      <w:proofErr w:type="spellEnd"/>
      <w:r>
        <w:rPr>
          <w:rFonts w:ascii="Times New Roman" w:hAnsi="Times New Roman" w:cs="Times New Roman"/>
          <w:sz w:val="24"/>
          <w:szCs w:val="24"/>
        </w:rPr>
        <w:t xml:space="preserve">. </w:t>
      </w:r>
    </w:p>
    <w:p w:rsidR="005432D1" w:rsidRPr="003B2599" w:rsidRDefault="005432D1"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 xml:space="preserve">Cohen, G.A. 2008. </w:t>
      </w:r>
      <w:r w:rsidRPr="003B2599">
        <w:rPr>
          <w:rFonts w:ascii="Times New Roman" w:hAnsi="Times New Roman" w:cs="Times New Roman"/>
          <w:i/>
          <w:sz w:val="24"/>
          <w:szCs w:val="24"/>
        </w:rPr>
        <w:t>Rescuing Justice and Equality</w:t>
      </w:r>
      <w:r w:rsidRPr="003B2599">
        <w:rPr>
          <w:rFonts w:ascii="Times New Roman" w:hAnsi="Times New Roman" w:cs="Times New Roman"/>
          <w:sz w:val="24"/>
          <w:szCs w:val="24"/>
        </w:rPr>
        <w:t xml:space="preserve">. Oxford: Oxford University Press. </w:t>
      </w:r>
    </w:p>
    <w:p w:rsidR="00651ACC" w:rsidRDefault="00651ACC"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 xml:space="preserve">D’Agostino, Fred. 2018. </w:t>
      </w:r>
      <w:r w:rsidR="007700EE" w:rsidRPr="003B2599">
        <w:rPr>
          <w:rFonts w:ascii="Times New Roman" w:hAnsi="Times New Roman" w:cs="Times New Roman"/>
          <w:sz w:val="24"/>
          <w:szCs w:val="24"/>
        </w:rPr>
        <w:t xml:space="preserve">“How Can We do Political Philosophy?” </w:t>
      </w:r>
      <w:r w:rsidR="007700EE" w:rsidRPr="003B2599">
        <w:rPr>
          <w:rFonts w:ascii="Times New Roman" w:hAnsi="Times New Roman" w:cs="Times New Roman"/>
          <w:i/>
          <w:sz w:val="24"/>
          <w:szCs w:val="24"/>
        </w:rPr>
        <w:t xml:space="preserve">Cosmos + Taxis </w:t>
      </w:r>
      <w:r w:rsidR="007700EE" w:rsidRPr="003B2599">
        <w:rPr>
          <w:rFonts w:ascii="Times New Roman" w:hAnsi="Times New Roman" w:cs="Times New Roman"/>
          <w:sz w:val="24"/>
          <w:szCs w:val="24"/>
        </w:rPr>
        <w:t>5: 29-37.</w:t>
      </w:r>
    </w:p>
    <w:p w:rsidR="00972584" w:rsidRDefault="00972584"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Estlund, David. 2011. “Human Nature and the Limits (If Any) of Political Philosophy.” </w:t>
      </w:r>
      <w:r>
        <w:rPr>
          <w:rFonts w:ascii="Times New Roman" w:hAnsi="Times New Roman" w:cs="Times New Roman"/>
          <w:i/>
          <w:sz w:val="24"/>
          <w:szCs w:val="24"/>
        </w:rPr>
        <w:t xml:space="preserve">Philosophy &amp; Public Affairs </w:t>
      </w:r>
      <w:r>
        <w:rPr>
          <w:rFonts w:ascii="Times New Roman" w:hAnsi="Times New Roman" w:cs="Times New Roman"/>
          <w:sz w:val="24"/>
          <w:szCs w:val="24"/>
        </w:rPr>
        <w:t>39: 207-237.</w:t>
      </w:r>
    </w:p>
    <w:p w:rsidR="00570822" w:rsidRPr="00972584" w:rsidRDefault="00570822" w:rsidP="003B2599">
      <w:pPr>
        <w:spacing w:line="360" w:lineRule="auto"/>
        <w:jc w:val="both"/>
        <w:rPr>
          <w:rFonts w:ascii="Times New Roman" w:hAnsi="Times New Roman" w:cs="Times New Roman"/>
          <w:sz w:val="24"/>
          <w:szCs w:val="24"/>
        </w:rPr>
      </w:pPr>
      <w:proofErr w:type="spellStart"/>
      <w:r w:rsidRPr="003B2599">
        <w:rPr>
          <w:rFonts w:ascii="Times New Roman" w:hAnsi="Times New Roman" w:cs="Times New Roman"/>
          <w:sz w:val="24"/>
          <w:szCs w:val="24"/>
        </w:rPr>
        <w:t>Farrelly</w:t>
      </w:r>
      <w:proofErr w:type="spellEnd"/>
      <w:r w:rsidRPr="003B2599">
        <w:rPr>
          <w:rFonts w:ascii="Times New Roman" w:hAnsi="Times New Roman" w:cs="Times New Roman"/>
          <w:sz w:val="24"/>
          <w:szCs w:val="24"/>
        </w:rPr>
        <w:t xml:space="preserve">, Colin. 2007. “Justice in Ideal Theory: A Refutation.” </w:t>
      </w:r>
      <w:r w:rsidRPr="003B2599">
        <w:rPr>
          <w:rFonts w:ascii="Times New Roman" w:hAnsi="Times New Roman" w:cs="Times New Roman"/>
          <w:i/>
          <w:sz w:val="24"/>
          <w:szCs w:val="24"/>
        </w:rPr>
        <w:t xml:space="preserve">Political Studies </w:t>
      </w:r>
      <w:r w:rsidRPr="003B2599">
        <w:rPr>
          <w:rFonts w:ascii="Times New Roman" w:hAnsi="Times New Roman" w:cs="Times New Roman"/>
          <w:sz w:val="24"/>
          <w:szCs w:val="24"/>
        </w:rPr>
        <w:t xml:space="preserve">55: 844-864. </w:t>
      </w:r>
    </w:p>
    <w:p w:rsidR="00573609" w:rsidRDefault="00573609" w:rsidP="003B2599">
      <w:pPr>
        <w:spacing w:line="360" w:lineRule="auto"/>
        <w:jc w:val="both"/>
        <w:rPr>
          <w:rFonts w:ascii="Times New Roman" w:hAnsi="Times New Roman" w:cs="Times New Roman"/>
          <w:sz w:val="24"/>
          <w:szCs w:val="24"/>
        </w:rPr>
      </w:pPr>
      <w:proofErr w:type="spellStart"/>
      <w:r w:rsidRPr="003B2599">
        <w:rPr>
          <w:rFonts w:ascii="Times New Roman" w:hAnsi="Times New Roman" w:cs="Times New Roman"/>
          <w:sz w:val="24"/>
          <w:szCs w:val="24"/>
        </w:rPr>
        <w:t>Gaus</w:t>
      </w:r>
      <w:proofErr w:type="spellEnd"/>
      <w:r w:rsidRPr="003B2599">
        <w:rPr>
          <w:rFonts w:ascii="Times New Roman" w:hAnsi="Times New Roman" w:cs="Times New Roman"/>
          <w:sz w:val="24"/>
          <w:szCs w:val="24"/>
        </w:rPr>
        <w:t xml:space="preserve">, Gerald. 2016. </w:t>
      </w:r>
      <w:r w:rsidRPr="003B2599">
        <w:rPr>
          <w:rFonts w:ascii="Times New Roman" w:hAnsi="Times New Roman" w:cs="Times New Roman"/>
          <w:i/>
          <w:sz w:val="24"/>
          <w:szCs w:val="24"/>
        </w:rPr>
        <w:t>The Tyranny of the Ideal: Justice in a Diverse Society</w:t>
      </w:r>
      <w:r w:rsidRPr="003B2599">
        <w:rPr>
          <w:rFonts w:ascii="Times New Roman" w:hAnsi="Times New Roman" w:cs="Times New Roman"/>
          <w:sz w:val="24"/>
          <w:szCs w:val="24"/>
        </w:rPr>
        <w:t xml:space="preserve">. Princeton: Princeton University Society. </w:t>
      </w:r>
    </w:p>
    <w:p w:rsidR="007C5B82" w:rsidRPr="003B2599" w:rsidRDefault="007C5B82" w:rsidP="007C5B82">
      <w:pPr>
        <w:spacing w:line="360" w:lineRule="auto"/>
        <w:rPr>
          <w:rFonts w:ascii="Times New Roman" w:hAnsi="Times New Roman" w:cs="Times New Roman"/>
          <w:sz w:val="24"/>
          <w:szCs w:val="24"/>
        </w:rPr>
      </w:pPr>
      <w:r w:rsidRPr="00B2182C">
        <w:rPr>
          <w:rFonts w:ascii="Times New Roman" w:hAnsi="Times New Roman" w:cs="Times New Roman"/>
          <w:sz w:val="24"/>
          <w:szCs w:val="24"/>
        </w:rPr>
        <w:t xml:space="preserve">Hayek, F.A. 1988. </w:t>
      </w:r>
      <w:r w:rsidRPr="00B2182C">
        <w:rPr>
          <w:rFonts w:ascii="Times New Roman" w:hAnsi="Times New Roman" w:cs="Times New Roman"/>
          <w:i/>
          <w:sz w:val="24"/>
          <w:szCs w:val="24"/>
        </w:rPr>
        <w:t>The Fatal Conceit: The Errors of Socialism</w:t>
      </w:r>
      <w:r w:rsidRPr="00B2182C">
        <w:rPr>
          <w:rFonts w:ascii="Times New Roman" w:hAnsi="Times New Roman" w:cs="Times New Roman"/>
          <w:sz w:val="24"/>
          <w:szCs w:val="24"/>
        </w:rPr>
        <w:t xml:space="preserve">. Chicago: University of Chicago Press. </w:t>
      </w:r>
    </w:p>
    <w:p w:rsidR="007847F8" w:rsidRPr="00B2182C" w:rsidRDefault="007847F8" w:rsidP="007847F8">
      <w:pPr>
        <w:tabs>
          <w:tab w:val="left" w:pos="3450"/>
        </w:tabs>
        <w:spacing w:line="360" w:lineRule="auto"/>
        <w:rPr>
          <w:rFonts w:ascii="Times New Roman" w:hAnsi="Times New Roman" w:cs="Times New Roman"/>
          <w:sz w:val="24"/>
          <w:szCs w:val="24"/>
        </w:rPr>
      </w:pPr>
      <w:r w:rsidRPr="00B2182C">
        <w:rPr>
          <w:rFonts w:ascii="Times New Roman" w:hAnsi="Times New Roman" w:cs="Times New Roman"/>
          <w:sz w:val="24"/>
          <w:szCs w:val="24"/>
        </w:rPr>
        <w:t xml:space="preserve">Hobbes, Thomas. 1688/1994. </w:t>
      </w:r>
      <w:r w:rsidRPr="00B2182C">
        <w:rPr>
          <w:rFonts w:ascii="Times New Roman" w:hAnsi="Times New Roman" w:cs="Times New Roman"/>
          <w:i/>
          <w:sz w:val="24"/>
          <w:szCs w:val="24"/>
        </w:rPr>
        <w:t>Leviathan</w:t>
      </w:r>
      <w:r w:rsidRPr="00B2182C">
        <w:rPr>
          <w:rFonts w:ascii="Times New Roman" w:hAnsi="Times New Roman" w:cs="Times New Roman"/>
          <w:sz w:val="24"/>
          <w:szCs w:val="24"/>
        </w:rPr>
        <w:t>. Indianapolis: Hackett Publishing Company.</w:t>
      </w:r>
    </w:p>
    <w:p w:rsidR="003E7288" w:rsidRDefault="003E7288" w:rsidP="003B2599">
      <w:pPr>
        <w:spacing w:line="360" w:lineRule="auto"/>
        <w:jc w:val="both"/>
        <w:rPr>
          <w:rFonts w:ascii="Times New Roman" w:hAnsi="Times New Roman" w:cs="Times New Roman"/>
          <w:sz w:val="24"/>
          <w:szCs w:val="24"/>
        </w:rPr>
      </w:pPr>
      <w:r w:rsidRPr="007847F8">
        <w:rPr>
          <w:rFonts w:ascii="Times New Roman" w:hAnsi="Times New Roman" w:cs="Times New Roman"/>
          <w:sz w:val="24"/>
          <w:szCs w:val="24"/>
        </w:rPr>
        <w:t xml:space="preserve">Hume, David. </w:t>
      </w:r>
      <w:r w:rsidR="001A6F9D">
        <w:rPr>
          <w:rFonts w:ascii="Times New Roman" w:hAnsi="Times New Roman" w:cs="Times New Roman"/>
          <w:sz w:val="24"/>
          <w:szCs w:val="24"/>
        </w:rPr>
        <w:t xml:space="preserve">1741/1987. “Of the Independency of Parliament.” In </w:t>
      </w:r>
      <w:r w:rsidR="001A6F9D">
        <w:rPr>
          <w:rFonts w:ascii="Times New Roman" w:hAnsi="Times New Roman" w:cs="Times New Roman"/>
          <w:i/>
          <w:sz w:val="24"/>
          <w:szCs w:val="24"/>
        </w:rPr>
        <w:t>Essays: Moral, Political, and Literary</w:t>
      </w:r>
      <w:r w:rsidR="001A6F9D">
        <w:rPr>
          <w:rFonts w:ascii="Times New Roman" w:hAnsi="Times New Roman" w:cs="Times New Roman"/>
          <w:sz w:val="24"/>
          <w:szCs w:val="24"/>
        </w:rPr>
        <w:t xml:space="preserve">, edited by Eugene F. Miller: 42-46. Indianapolis: Liberty Fund. </w:t>
      </w:r>
    </w:p>
    <w:p w:rsidR="00C77CD0" w:rsidRPr="00C77CD0" w:rsidRDefault="00C77CD0"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Jaworski, Peter. 2017. “Canada Needs Blood Plasma. We Should Pay Donors to Get It.” </w:t>
      </w:r>
      <w:r>
        <w:rPr>
          <w:rFonts w:ascii="Times New Roman" w:hAnsi="Times New Roman" w:cs="Times New Roman"/>
          <w:i/>
          <w:sz w:val="24"/>
          <w:szCs w:val="24"/>
        </w:rPr>
        <w:t>National Post</w:t>
      </w:r>
      <w:r>
        <w:rPr>
          <w:rFonts w:ascii="Times New Roman" w:hAnsi="Times New Roman" w:cs="Times New Roman"/>
          <w:sz w:val="24"/>
          <w:szCs w:val="24"/>
        </w:rPr>
        <w:t xml:space="preserve">. Link: </w:t>
      </w:r>
      <w:r w:rsidRPr="00C77CD0">
        <w:rPr>
          <w:rFonts w:ascii="Times New Roman" w:hAnsi="Times New Roman" w:cs="Times New Roman"/>
          <w:sz w:val="24"/>
          <w:szCs w:val="24"/>
        </w:rPr>
        <w:t>https://nationalpost.com/opinion/peter-jaworski-canada-needs-blood-plasma-we-should-pay-donors-to-get-it</w:t>
      </w:r>
      <w:r>
        <w:rPr>
          <w:rFonts w:ascii="Times New Roman" w:hAnsi="Times New Roman" w:cs="Times New Roman"/>
          <w:sz w:val="24"/>
          <w:szCs w:val="24"/>
        </w:rPr>
        <w:t>.</w:t>
      </w:r>
    </w:p>
    <w:p w:rsidR="00ED0D08" w:rsidRPr="003B2599" w:rsidRDefault="00ED0D08" w:rsidP="003B2599">
      <w:pPr>
        <w:spacing w:line="360" w:lineRule="auto"/>
        <w:jc w:val="both"/>
        <w:rPr>
          <w:rFonts w:ascii="Times New Roman" w:hAnsi="Times New Roman" w:cs="Times New Roman"/>
          <w:sz w:val="24"/>
          <w:szCs w:val="24"/>
        </w:rPr>
      </w:pPr>
      <w:proofErr w:type="spellStart"/>
      <w:r w:rsidRPr="003B2599">
        <w:rPr>
          <w:rFonts w:ascii="Times New Roman" w:hAnsi="Times New Roman" w:cs="Times New Roman"/>
          <w:sz w:val="24"/>
          <w:szCs w:val="24"/>
        </w:rPr>
        <w:t>Kavka</w:t>
      </w:r>
      <w:proofErr w:type="spellEnd"/>
      <w:r w:rsidRPr="003B2599">
        <w:rPr>
          <w:rFonts w:ascii="Times New Roman" w:hAnsi="Times New Roman" w:cs="Times New Roman"/>
          <w:sz w:val="24"/>
          <w:szCs w:val="24"/>
        </w:rPr>
        <w:t xml:space="preserve">, Gregory. 1995. “Why Even Morally Perfect People Would Need Government.” </w:t>
      </w:r>
      <w:r w:rsidRPr="003B2599">
        <w:rPr>
          <w:rFonts w:ascii="Times New Roman" w:hAnsi="Times New Roman" w:cs="Times New Roman"/>
          <w:i/>
          <w:sz w:val="24"/>
          <w:szCs w:val="24"/>
        </w:rPr>
        <w:t xml:space="preserve">Social Philosophy &amp; Policy </w:t>
      </w:r>
      <w:r w:rsidRPr="003B2599">
        <w:rPr>
          <w:rFonts w:ascii="Times New Roman" w:hAnsi="Times New Roman" w:cs="Times New Roman"/>
          <w:sz w:val="24"/>
          <w:szCs w:val="24"/>
        </w:rPr>
        <w:t xml:space="preserve">12: 1-18. </w:t>
      </w:r>
    </w:p>
    <w:p w:rsidR="002A32EE" w:rsidRPr="003B2599" w:rsidRDefault="002A32EE" w:rsidP="003B2599">
      <w:pPr>
        <w:spacing w:line="360" w:lineRule="auto"/>
        <w:jc w:val="both"/>
        <w:rPr>
          <w:rFonts w:ascii="Times New Roman" w:hAnsi="Times New Roman" w:cs="Times New Roman"/>
          <w:sz w:val="24"/>
          <w:szCs w:val="24"/>
        </w:rPr>
      </w:pPr>
      <w:proofErr w:type="spellStart"/>
      <w:r w:rsidRPr="003B2599">
        <w:rPr>
          <w:rFonts w:ascii="Times New Roman" w:hAnsi="Times New Roman" w:cs="Times New Roman"/>
          <w:sz w:val="24"/>
          <w:szCs w:val="24"/>
        </w:rPr>
        <w:t>Kogelmann</w:t>
      </w:r>
      <w:proofErr w:type="spellEnd"/>
      <w:r w:rsidRPr="003B2599">
        <w:rPr>
          <w:rFonts w:ascii="Times New Roman" w:hAnsi="Times New Roman" w:cs="Times New Roman"/>
          <w:sz w:val="24"/>
          <w:szCs w:val="24"/>
        </w:rPr>
        <w:t xml:space="preserve">, Brian. 2015. “Modeling the Individual for Constitutional Choice.” </w:t>
      </w:r>
      <w:r w:rsidRPr="003B2599">
        <w:rPr>
          <w:rFonts w:ascii="Times New Roman" w:hAnsi="Times New Roman" w:cs="Times New Roman"/>
          <w:i/>
          <w:sz w:val="24"/>
          <w:szCs w:val="24"/>
        </w:rPr>
        <w:t xml:space="preserve">Constitutional Political Economy </w:t>
      </w:r>
      <w:r w:rsidRPr="003B2599">
        <w:rPr>
          <w:rFonts w:ascii="Times New Roman" w:hAnsi="Times New Roman" w:cs="Times New Roman"/>
          <w:sz w:val="24"/>
          <w:szCs w:val="24"/>
        </w:rPr>
        <w:t xml:space="preserve">26: 455-474. </w:t>
      </w:r>
    </w:p>
    <w:p w:rsidR="002A32EE" w:rsidRPr="005361F5" w:rsidRDefault="002A32EE" w:rsidP="003B2599">
      <w:pPr>
        <w:spacing w:line="360" w:lineRule="auto"/>
        <w:jc w:val="both"/>
        <w:rPr>
          <w:rFonts w:ascii="Times New Roman" w:hAnsi="Times New Roman" w:cs="Times New Roman"/>
          <w:sz w:val="24"/>
          <w:szCs w:val="24"/>
        </w:rPr>
      </w:pPr>
      <w:proofErr w:type="spellStart"/>
      <w:r w:rsidRPr="005361F5">
        <w:rPr>
          <w:rFonts w:ascii="Times New Roman" w:hAnsi="Times New Roman" w:cs="Times New Roman"/>
          <w:sz w:val="24"/>
          <w:szCs w:val="24"/>
        </w:rPr>
        <w:t>Kogelmann</w:t>
      </w:r>
      <w:proofErr w:type="spellEnd"/>
      <w:r w:rsidRPr="005361F5">
        <w:rPr>
          <w:rFonts w:ascii="Times New Roman" w:hAnsi="Times New Roman" w:cs="Times New Roman"/>
          <w:sz w:val="24"/>
          <w:szCs w:val="24"/>
        </w:rPr>
        <w:t xml:space="preserve">, Brian. 2018. “Rawls, Buchanan, and the Search for a Better Social Contract.” In </w:t>
      </w:r>
      <w:r w:rsidRPr="005361F5">
        <w:rPr>
          <w:rFonts w:ascii="Times New Roman" w:hAnsi="Times New Roman" w:cs="Times New Roman"/>
          <w:i/>
          <w:sz w:val="24"/>
          <w:szCs w:val="24"/>
        </w:rPr>
        <w:t>Exploring the Political Economy &amp; Social Philosophy of James M. Buchanan</w:t>
      </w:r>
      <w:r w:rsidRPr="005361F5">
        <w:rPr>
          <w:rFonts w:ascii="Times New Roman" w:hAnsi="Times New Roman" w:cs="Times New Roman"/>
          <w:sz w:val="24"/>
          <w:szCs w:val="24"/>
        </w:rPr>
        <w:t xml:space="preserve">, edited by Paul Aligica, Christopher J. Coyne, and Stefanie </w:t>
      </w:r>
      <w:proofErr w:type="spellStart"/>
      <w:r w:rsidRPr="005361F5">
        <w:rPr>
          <w:rFonts w:ascii="Times New Roman" w:hAnsi="Times New Roman" w:cs="Times New Roman"/>
          <w:sz w:val="24"/>
          <w:szCs w:val="24"/>
        </w:rPr>
        <w:t>Haeffele</w:t>
      </w:r>
      <w:proofErr w:type="spellEnd"/>
      <w:r w:rsidRPr="005361F5">
        <w:rPr>
          <w:rFonts w:ascii="Times New Roman" w:hAnsi="Times New Roman" w:cs="Times New Roman"/>
          <w:sz w:val="24"/>
          <w:szCs w:val="24"/>
        </w:rPr>
        <w:t xml:space="preserve">: 17-38. London: Rowman &amp; Littlefield. </w:t>
      </w:r>
    </w:p>
    <w:p w:rsidR="006F45E7" w:rsidRPr="006F45E7" w:rsidRDefault="005361F5" w:rsidP="003B2599">
      <w:pPr>
        <w:spacing w:line="360" w:lineRule="auto"/>
        <w:jc w:val="both"/>
        <w:rPr>
          <w:rFonts w:ascii="Times New Roman" w:hAnsi="Times New Roman" w:cs="Times New Roman"/>
          <w:sz w:val="24"/>
          <w:szCs w:val="24"/>
        </w:rPr>
      </w:pPr>
      <w:proofErr w:type="spellStart"/>
      <w:r w:rsidRPr="005361F5">
        <w:rPr>
          <w:rFonts w:ascii="Times New Roman" w:hAnsi="Times New Roman" w:cs="Times New Roman"/>
          <w:sz w:val="24"/>
          <w:szCs w:val="24"/>
        </w:rPr>
        <w:lastRenderedPageBreak/>
        <w:t>Kogelmann</w:t>
      </w:r>
      <w:proofErr w:type="spellEnd"/>
      <w:r w:rsidRPr="005361F5">
        <w:rPr>
          <w:rFonts w:ascii="Times New Roman" w:hAnsi="Times New Roman" w:cs="Times New Roman"/>
          <w:sz w:val="24"/>
          <w:szCs w:val="24"/>
        </w:rPr>
        <w:t xml:space="preserve"> Brian. 2019. “</w:t>
      </w:r>
      <w:r w:rsidR="006F45E7">
        <w:rPr>
          <w:rFonts w:ascii="Times New Roman" w:hAnsi="Times New Roman" w:cs="Times New Roman"/>
          <w:sz w:val="24"/>
          <w:szCs w:val="24"/>
        </w:rPr>
        <w:t xml:space="preserve">Minimal Morality: A Multilevel Social Contract Theory, Michael </w:t>
      </w:r>
      <w:proofErr w:type="spellStart"/>
      <w:r w:rsidR="006F45E7">
        <w:rPr>
          <w:rFonts w:ascii="Times New Roman" w:hAnsi="Times New Roman" w:cs="Times New Roman"/>
          <w:sz w:val="24"/>
          <w:szCs w:val="24"/>
        </w:rPr>
        <w:t>Moehler</w:t>
      </w:r>
      <w:proofErr w:type="spellEnd"/>
      <w:r w:rsidR="006F45E7">
        <w:rPr>
          <w:rFonts w:ascii="Times New Roman" w:hAnsi="Times New Roman" w:cs="Times New Roman"/>
          <w:sz w:val="24"/>
          <w:szCs w:val="24"/>
        </w:rPr>
        <w:t xml:space="preserve">. Oxford University Press, 2018, 272 Pages.” </w:t>
      </w:r>
      <w:r w:rsidR="006F45E7">
        <w:rPr>
          <w:rFonts w:ascii="Times New Roman" w:hAnsi="Times New Roman" w:cs="Times New Roman"/>
          <w:i/>
          <w:sz w:val="24"/>
          <w:szCs w:val="24"/>
        </w:rPr>
        <w:t xml:space="preserve">Economics and Philosophy </w:t>
      </w:r>
      <w:r w:rsidR="006F45E7">
        <w:rPr>
          <w:rFonts w:ascii="Times New Roman" w:hAnsi="Times New Roman" w:cs="Times New Roman"/>
          <w:sz w:val="24"/>
          <w:szCs w:val="24"/>
        </w:rPr>
        <w:t>35: 173-179.</w:t>
      </w:r>
    </w:p>
    <w:p w:rsidR="006B0EB8" w:rsidRDefault="006B0EB8" w:rsidP="003B2599">
      <w:pPr>
        <w:spacing w:line="360" w:lineRule="auto"/>
        <w:jc w:val="both"/>
        <w:rPr>
          <w:rFonts w:ascii="Times New Roman" w:hAnsi="Times New Roman" w:cs="Times New Roman"/>
          <w:sz w:val="24"/>
          <w:szCs w:val="24"/>
        </w:rPr>
      </w:pPr>
      <w:proofErr w:type="spellStart"/>
      <w:r w:rsidRPr="005361F5">
        <w:rPr>
          <w:rFonts w:ascii="Times New Roman" w:hAnsi="Times New Roman" w:cs="Times New Roman"/>
          <w:sz w:val="24"/>
          <w:szCs w:val="24"/>
        </w:rPr>
        <w:t>Kogelmann</w:t>
      </w:r>
      <w:proofErr w:type="spellEnd"/>
      <w:r w:rsidRPr="005361F5">
        <w:rPr>
          <w:rFonts w:ascii="Times New Roman" w:hAnsi="Times New Roman" w:cs="Times New Roman"/>
          <w:sz w:val="24"/>
          <w:szCs w:val="24"/>
        </w:rPr>
        <w:t>, Brian and Benjamin G. Ogden. 2018. “Enough and as Good: A Formal Model of Lockean First Appropriation</w:t>
      </w:r>
      <w:r w:rsidRPr="003B2599">
        <w:rPr>
          <w:rFonts w:ascii="Times New Roman" w:hAnsi="Times New Roman" w:cs="Times New Roman"/>
          <w:sz w:val="24"/>
          <w:szCs w:val="24"/>
        </w:rPr>
        <w:t xml:space="preserve">.” </w:t>
      </w:r>
      <w:r w:rsidRPr="003B2599">
        <w:rPr>
          <w:rFonts w:ascii="Times New Roman" w:hAnsi="Times New Roman" w:cs="Times New Roman"/>
          <w:i/>
          <w:sz w:val="24"/>
          <w:szCs w:val="24"/>
        </w:rPr>
        <w:t xml:space="preserve">American Journal of Political Science </w:t>
      </w:r>
      <w:r w:rsidRPr="003B2599">
        <w:rPr>
          <w:rFonts w:ascii="Times New Roman" w:hAnsi="Times New Roman" w:cs="Times New Roman"/>
          <w:sz w:val="24"/>
          <w:szCs w:val="24"/>
        </w:rPr>
        <w:t>62: 682-694.</w:t>
      </w:r>
    </w:p>
    <w:p w:rsidR="00570822" w:rsidRPr="005E417F" w:rsidRDefault="00570822"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Levy, Jacob. 2016. </w:t>
      </w:r>
      <w:r w:rsidR="005E417F">
        <w:rPr>
          <w:rFonts w:ascii="Times New Roman" w:hAnsi="Times New Roman" w:cs="Times New Roman"/>
          <w:sz w:val="24"/>
          <w:szCs w:val="24"/>
        </w:rPr>
        <w:t xml:space="preserve">“There is No Such Thing as Ideal Theory.” </w:t>
      </w:r>
      <w:r w:rsidR="005E417F">
        <w:rPr>
          <w:rFonts w:ascii="Times New Roman" w:hAnsi="Times New Roman" w:cs="Times New Roman"/>
          <w:i/>
          <w:sz w:val="24"/>
          <w:szCs w:val="24"/>
        </w:rPr>
        <w:t xml:space="preserve">Social Philosophy &amp; Policy </w:t>
      </w:r>
      <w:r w:rsidR="005E417F">
        <w:rPr>
          <w:rFonts w:ascii="Times New Roman" w:hAnsi="Times New Roman" w:cs="Times New Roman"/>
          <w:sz w:val="24"/>
          <w:szCs w:val="24"/>
        </w:rPr>
        <w:t xml:space="preserve">33: 312-333. </w:t>
      </w:r>
    </w:p>
    <w:p w:rsidR="00ED0D08" w:rsidRPr="003B2599" w:rsidRDefault="00ED0D08"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 xml:space="preserve">Lipsey, R.G. and Kelvin Lancaster. 1956. “The General Theory of Second Best.” </w:t>
      </w:r>
      <w:r w:rsidRPr="003B2599">
        <w:rPr>
          <w:rFonts w:ascii="Times New Roman" w:hAnsi="Times New Roman" w:cs="Times New Roman"/>
          <w:i/>
          <w:sz w:val="24"/>
          <w:szCs w:val="24"/>
        </w:rPr>
        <w:t xml:space="preserve">The Review of Economic Studies </w:t>
      </w:r>
      <w:r w:rsidRPr="003B2599">
        <w:rPr>
          <w:rFonts w:ascii="Times New Roman" w:hAnsi="Times New Roman" w:cs="Times New Roman"/>
          <w:sz w:val="24"/>
          <w:szCs w:val="24"/>
        </w:rPr>
        <w:t xml:space="preserve">24: 11-32. </w:t>
      </w:r>
    </w:p>
    <w:p w:rsidR="005432D1" w:rsidRDefault="005432D1"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 xml:space="preserve">Locke, John. </w:t>
      </w:r>
      <w:r w:rsidR="00815C33">
        <w:rPr>
          <w:rFonts w:ascii="Times New Roman" w:hAnsi="Times New Roman" w:cs="Times New Roman"/>
          <w:sz w:val="24"/>
          <w:szCs w:val="24"/>
        </w:rPr>
        <w:t xml:space="preserve">1689/2003. </w:t>
      </w:r>
      <w:r w:rsidR="00815C33" w:rsidRPr="00921DD3">
        <w:rPr>
          <w:rFonts w:ascii="Times New Roman" w:hAnsi="Times New Roman" w:cs="Times New Roman"/>
          <w:i/>
          <w:sz w:val="24"/>
          <w:szCs w:val="24"/>
        </w:rPr>
        <w:t>The Second Treatise of Government</w:t>
      </w:r>
      <w:r w:rsidR="00815C33">
        <w:rPr>
          <w:rFonts w:ascii="Times New Roman" w:hAnsi="Times New Roman" w:cs="Times New Roman"/>
          <w:sz w:val="24"/>
          <w:szCs w:val="24"/>
        </w:rPr>
        <w:t xml:space="preserve">. In </w:t>
      </w:r>
      <w:r w:rsidR="00815C33">
        <w:rPr>
          <w:rFonts w:ascii="Times New Roman" w:hAnsi="Times New Roman" w:cs="Times New Roman"/>
          <w:i/>
          <w:sz w:val="24"/>
          <w:szCs w:val="24"/>
        </w:rPr>
        <w:t>John Locke: Political Writings</w:t>
      </w:r>
      <w:r w:rsidR="00815C33">
        <w:rPr>
          <w:rFonts w:ascii="Times New Roman" w:hAnsi="Times New Roman" w:cs="Times New Roman"/>
          <w:sz w:val="24"/>
          <w:szCs w:val="24"/>
        </w:rPr>
        <w:t xml:space="preserve">. Indianapolis: Hackett Publishing. </w:t>
      </w:r>
    </w:p>
    <w:p w:rsidR="005E417F" w:rsidRDefault="005E417F"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Mills, Charles W. 2005. “‘Ideal Theory’ as Ideology.” </w:t>
      </w:r>
      <w:r>
        <w:rPr>
          <w:rFonts w:ascii="Times New Roman" w:hAnsi="Times New Roman" w:cs="Times New Roman"/>
          <w:i/>
          <w:sz w:val="24"/>
          <w:szCs w:val="24"/>
        </w:rPr>
        <w:t xml:space="preserve">Hypatia </w:t>
      </w:r>
      <w:r>
        <w:rPr>
          <w:rFonts w:ascii="Times New Roman" w:hAnsi="Times New Roman" w:cs="Times New Roman"/>
          <w:sz w:val="24"/>
          <w:szCs w:val="24"/>
        </w:rPr>
        <w:t>20: 165-184.</w:t>
      </w:r>
    </w:p>
    <w:p w:rsidR="005361F5" w:rsidRPr="005361F5" w:rsidRDefault="005361F5" w:rsidP="003B259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Michael. 2018. </w:t>
      </w:r>
      <w:r>
        <w:rPr>
          <w:rFonts w:ascii="Times New Roman" w:hAnsi="Times New Roman" w:cs="Times New Roman"/>
          <w:i/>
          <w:sz w:val="24"/>
          <w:szCs w:val="24"/>
        </w:rPr>
        <w:t>Minimal Morality: A Multilevel Social Contract Theory</w:t>
      </w:r>
      <w:r>
        <w:rPr>
          <w:rFonts w:ascii="Times New Roman" w:hAnsi="Times New Roman" w:cs="Times New Roman"/>
          <w:sz w:val="24"/>
          <w:szCs w:val="24"/>
        </w:rPr>
        <w:t xml:space="preserve">. Oxford: Oxford University Press. </w:t>
      </w:r>
    </w:p>
    <w:p w:rsidR="007C39E8" w:rsidRDefault="007C39E8"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Muldoon, Ryan.</w:t>
      </w:r>
      <w:r w:rsidR="00711DE8" w:rsidRPr="003B2599">
        <w:rPr>
          <w:rFonts w:ascii="Times New Roman" w:hAnsi="Times New Roman" w:cs="Times New Roman"/>
          <w:sz w:val="24"/>
          <w:szCs w:val="24"/>
        </w:rPr>
        <w:t xml:space="preserve"> 2016. </w:t>
      </w:r>
      <w:r w:rsidR="00711DE8" w:rsidRPr="003B2599">
        <w:rPr>
          <w:rFonts w:ascii="Times New Roman" w:hAnsi="Times New Roman" w:cs="Times New Roman"/>
          <w:i/>
          <w:sz w:val="24"/>
          <w:szCs w:val="24"/>
        </w:rPr>
        <w:t>Social Contract Theory for a Diverse World: Beyond Tolerance</w:t>
      </w:r>
      <w:r w:rsidR="00711DE8" w:rsidRPr="003B2599">
        <w:rPr>
          <w:rFonts w:ascii="Times New Roman" w:hAnsi="Times New Roman" w:cs="Times New Roman"/>
          <w:sz w:val="24"/>
          <w:szCs w:val="24"/>
        </w:rPr>
        <w:t xml:space="preserve">. New York: Routledge. </w:t>
      </w:r>
    </w:p>
    <w:p w:rsidR="00FB5700" w:rsidRPr="00FB5700" w:rsidRDefault="00FB5700"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Mulligan, Thomas. 2018. “Plural Voting for the Twenty-First Century.” </w:t>
      </w:r>
      <w:r>
        <w:rPr>
          <w:rFonts w:ascii="Times New Roman" w:hAnsi="Times New Roman" w:cs="Times New Roman"/>
          <w:i/>
          <w:sz w:val="24"/>
          <w:szCs w:val="24"/>
        </w:rPr>
        <w:t xml:space="preserve">The Philosophical Quarterly </w:t>
      </w:r>
      <w:r>
        <w:rPr>
          <w:rFonts w:ascii="Times New Roman" w:hAnsi="Times New Roman" w:cs="Times New Roman"/>
          <w:sz w:val="24"/>
          <w:szCs w:val="24"/>
        </w:rPr>
        <w:t>68: 286-306.</w:t>
      </w:r>
    </w:p>
    <w:p w:rsidR="006A2182" w:rsidRDefault="006A2182"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Ostrom, Elinor. 1986. “An Agenda for the Study of Institutions.” </w:t>
      </w:r>
      <w:r>
        <w:rPr>
          <w:rFonts w:ascii="Times New Roman" w:hAnsi="Times New Roman" w:cs="Times New Roman"/>
          <w:i/>
          <w:sz w:val="24"/>
          <w:szCs w:val="24"/>
        </w:rPr>
        <w:t xml:space="preserve">Public Choice </w:t>
      </w:r>
      <w:r>
        <w:rPr>
          <w:rFonts w:ascii="Times New Roman" w:hAnsi="Times New Roman" w:cs="Times New Roman"/>
          <w:sz w:val="24"/>
          <w:szCs w:val="24"/>
        </w:rPr>
        <w:t>48: 3-25.</w:t>
      </w:r>
    </w:p>
    <w:p w:rsidR="00D80BBC" w:rsidRPr="001641E4" w:rsidRDefault="00D80BBC"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Ostrom, Elinor. </w:t>
      </w:r>
      <w:r w:rsidR="001641E4">
        <w:rPr>
          <w:rFonts w:ascii="Times New Roman" w:hAnsi="Times New Roman" w:cs="Times New Roman"/>
          <w:sz w:val="24"/>
          <w:szCs w:val="24"/>
        </w:rPr>
        <w:t xml:space="preserve">1990. </w:t>
      </w:r>
      <w:r w:rsidR="001641E4">
        <w:rPr>
          <w:rFonts w:ascii="Times New Roman" w:hAnsi="Times New Roman" w:cs="Times New Roman"/>
          <w:i/>
          <w:sz w:val="24"/>
          <w:szCs w:val="24"/>
        </w:rPr>
        <w:t>Governing the Commons: The Evolution of Institutions for Collective Action</w:t>
      </w:r>
      <w:r w:rsidR="001641E4">
        <w:rPr>
          <w:rFonts w:ascii="Times New Roman" w:hAnsi="Times New Roman" w:cs="Times New Roman"/>
          <w:sz w:val="24"/>
          <w:szCs w:val="24"/>
        </w:rPr>
        <w:t xml:space="preserve">. Cambridge: Cambridge University Press. </w:t>
      </w:r>
    </w:p>
    <w:p w:rsidR="00573609" w:rsidRDefault="00573609"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 xml:space="preserve">Pennington, Mark. 2011. </w:t>
      </w:r>
      <w:r w:rsidRPr="003B2599">
        <w:rPr>
          <w:rFonts w:ascii="Times New Roman" w:hAnsi="Times New Roman" w:cs="Times New Roman"/>
          <w:i/>
          <w:sz w:val="24"/>
          <w:szCs w:val="24"/>
        </w:rPr>
        <w:t>Robust Political Economy: Classical Liberalism and the Future of Public Policy</w:t>
      </w:r>
      <w:r w:rsidRPr="003B2599">
        <w:rPr>
          <w:rFonts w:ascii="Times New Roman" w:hAnsi="Times New Roman" w:cs="Times New Roman"/>
          <w:sz w:val="24"/>
          <w:szCs w:val="24"/>
        </w:rPr>
        <w:t>. Cheltenham: Edward Elgar.</w:t>
      </w:r>
    </w:p>
    <w:p w:rsidR="00B2182C" w:rsidRPr="00B2182C" w:rsidRDefault="00B2182C" w:rsidP="00B2182C">
      <w:pPr>
        <w:spacing w:line="360" w:lineRule="auto"/>
        <w:rPr>
          <w:rFonts w:ascii="Times New Roman" w:hAnsi="Times New Roman" w:cs="Times New Roman"/>
          <w:sz w:val="24"/>
          <w:szCs w:val="24"/>
        </w:rPr>
      </w:pPr>
      <w:r w:rsidRPr="00B2182C">
        <w:rPr>
          <w:rFonts w:ascii="Times New Roman" w:hAnsi="Times New Roman" w:cs="Times New Roman"/>
          <w:sz w:val="24"/>
          <w:szCs w:val="24"/>
        </w:rPr>
        <w:t xml:space="preserve">Popper, Karl. 1945/2013. </w:t>
      </w:r>
      <w:r w:rsidRPr="00B2182C">
        <w:rPr>
          <w:rFonts w:ascii="Times New Roman" w:hAnsi="Times New Roman" w:cs="Times New Roman"/>
          <w:i/>
          <w:sz w:val="24"/>
          <w:szCs w:val="24"/>
        </w:rPr>
        <w:t>The Open Societies and Its Enemies</w:t>
      </w:r>
      <w:r w:rsidRPr="00B2182C">
        <w:rPr>
          <w:rFonts w:ascii="Times New Roman" w:hAnsi="Times New Roman" w:cs="Times New Roman"/>
          <w:sz w:val="24"/>
          <w:szCs w:val="24"/>
        </w:rPr>
        <w:t xml:space="preserve">. Princeton: Princeton University Press. </w:t>
      </w:r>
    </w:p>
    <w:p w:rsidR="00353812" w:rsidRPr="00B2182C" w:rsidRDefault="00353812" w:rsidP="003B2599">
      <w:pPr>
        <w:spacing w:line="360" w:lineRule="auto"/>
        <w:jc w:val="both"/>
        <w:rPr>
          <w:rFonts w:ascii="Times New Roman" w:hAnsi="Times New Roman" w:cs="Times New Roman"/>
          <w:sz w:val="24"/>
          <w:szCs w:val="24"/>
        </w:rPr>
      </w:pPr>
      <w:r w:rsidRPr="00B2182C">
        <w:rPr>
          <w:rFonts w:ascii="Times New Roman" w:hAnsi="Times New Roman" w:cs="Times New Roman"/>
          <w:sz w:val="24"/>
          <w:szCs w:val="24"/>
        </w:rPr>
        <w:t xml:space="preserve">Rawls, John. 1971. </w:t>
      </w:r>
      <w:r w:rsidRPr="00B2182C">
        <w:rPr>
          <w:rFonts w:ascii="Times New Roman" w:hAnsi="Times New Roman" w:cs="Times New Roman"/>
          <w:i/>
          <w:sz w:val="24"/>
          <w:szCs w:val="24"/>
        </w:rPr>
        <w:t>A Theory of Justice</w:t>
      </w:r>
      <w:r w:rsidRPr="00B2182C">
        <w:rPr>
          <w:rFonts w:ascii="Times New Roman" w:hAnsi="Times New Roman" w:cs="Times New Roman"/>
          <w:sz w:val="24"/>
          <w:szCs w:val="24"/>
        </w:rPr>
        <w:t xml:space="preserve">. Cambridge: Harvard University Press. </w:t>
      </w:r>
    </w:p>
    <w:p w:rsidR="005432D1" w:rsidRPr="003B2599" w:rsidRDefault="005432D1" w:rsidP="003B2599">
      <w:pPr>
        <w:spacing w:line="360" w:lineRule="auto"/>
        <w:rPr>
          <w:rFonts w:ascii="Times New Roman" w:hAnsi="Times New Roman" w:cs="Times New Roman"/>
          <w:sz w:val="24"/>
          <w:szCs w:val="24"/>
        </w:rPr>
      </w:pPr>
      <w:r w:rsidRPr="003B2599">
        <w:rPr>
          <w:rFonts w:ascii="Times New Roman" w:hAnsi="Times New Roman" w:cs="Times New Roman"/>
          <w:sz w:val="24"/>
          <w:szCs w:val="24"/>
        </w:rPr>
        <w:lastRenderedPageBreak/>
        <w:t xml:space="preserve">Rawls, John. 1999. </w:t>
      </w:r>
      <w:r w:rsidRPr="003B2599">
        <w:rPr>
          <w:rFonts w:ascii="Times New Roman" w:hAnsi="Times New Roman" w:cs="Times New Roman"/>
          <w:i/>
          <w:sz w:val="24"/>
          <w:szCs w:val="24"/>
        </w:rPr>
        <w:t>The Law of Peoples</w:t>
      </w:r>
      <w:r w:rsidRPr="003B2599">
        <w:rPr>
          <w:rFonts w:ascii="Times New Roman" w:hAnsi="Times New Roman" w:cs="Times New Roman"/>
          <w:sz w:val="24"/>
          <w:szCs w:val="24"/>
        </w:rPr>
        <w:t>.</w:t>
      </w:r>
      <w:r w:rsidRPr="003B2599">
        <w:rPr>
          <w:rFonts w:ascii="Times New Roman" w:hAnsi="Times New Roman" w:cs="Times New Roman"/>
          <w:i/>
          <w:sz w:val="24"/>
          <w:szCs w:val="24"/>
        </w:rPr>
        <w:t xml:space="preserve"> </w:t>
      </w:r>
      <w:r w:rsidRPr="003B2599">
        <w:rPr>
          <w:rFonts w:ascii="Times New Roman" w:hAnsi="Times New Roman" w:cs="Times New Roman"/>
          <w:sz w:val="24"/>
          <w:szCs w:val="24"/>
        </w:rPr>
        <w:t xml:space="preserve">Cambridge: Harvard University Press. </w:t>
      </w:r>
    </w:p>
    <w:p w:rsidR="005432D1" w:rsidRPr="007847F8" w:rsidRDefault="005432D1" w:rsidP="003B2599">
      <w:pPr>
        <w:spacing w:line="360" w:lineRule="auto"/>
        <w:rPr>
          <w:rFonts w:ascii="Times New Roman" w:hAnsi="Times New Roman" w:cs="Times New Roman"/>
          <w:sz w:val="24"/>
          <w:szCs w:val="24"/>
        </w:rPr>
      </w:pPr>
      <w:r w:rsidRPr="007847F8">
        <w:rPr>
          <w:rFonts w:ascii="Times New Roman" w:hAnsi="Times New Roman" w:cs="Times New Roman"/>
          <w:sz w:val="24"/>
          <w:szCs w:val="24"/>
        </w:rPr>
        <w:t xml:space="preserve">Rawls, John. 2001. </w:t>
      </w:r>
      <w:r w:rsidRPr="007847F8">
        <w:rPr>
          <w:rFonts w:ascii="Times New Roman" w:hAnsi="Times New Roman" w:cs="Times New Roman"/>
          <w:i/>
          <w:sz w:val="24"/>
          <w:szCs w:val="24"/>
        </w:rPr>
        <w:t>Justice as Fairness</w:t>
      </w:r>
      <w:r w:rsidRPr="007847F8">
        <w:rPr>
          <w:rFonts w:ascii="Times New Roman" w:hAnsi="Times New Roman" w:cs="Times New Roman"/>
          <w:sz w:val="24"/>
          <w:szCs w:val="24"/>
        </w:rPr>
        <w:t xml:space="preserve">: </w:t>
      </w:r>
      <w:r w:rsidRPr="007847F8">
        <w:rPr>
          <w:rFonts w:ascii="Times New Roman" w:hAnsi="Times New Roman" w:cs="Times New Roman"/>
          <w:i/>
          <w:sz w:val="24"/>
          <w:szCs w:val="24"/>
        </w:rPr>
        <w:t>a Restatement</w:t>
      </w:r>
      <w:r w:rsidRPr="007847F8">
        <w:rPr>
          <w:rFonts w:ascii="Times New Roman" w:hAnsi="Times New Roman" w:cs="Times New Roman"/>
          <w:sz w:val="24"/>
          <w:szCs w:val="24"/>
        </w:rPr>
        <w:t xml:space="preserve">. Cambridge: Harvard University Press. </w:t>
      </w:r>
    </w:p>
    <w:p w:rsidR="00D80BBC" w:rsidRPr="00713E8C" w:rsidRDefault="00D80BBC" w:rsidP="003B2599">
      <w:pPr>
        <w:spacing w:line="360" w:lineRule="auto"/>
        <w:rPr>
          <w:rFonts w:ascii="Times New Roman" w:hAnsi="Times New Roman" w:cs="Times New Roman"/>
          <w:sz w:val="24"/>
          <w:szCs w:val="24"/>
        </w:rPr>
      </w:pPr>
      <w:r w:rsidRPr="007847F8">
        <w:rPr>
          <w:rFonts w:ascii="Times New Roman" w:hAnsi="Times New Roman" w:cs="Times New Roman"/>
          <w:sz w:val="24"/>
          <w:szCs w:val="24"/>
        </w:rPr>
        <w:t>Riker, W</w:t>
      </w:r>
      <w:r w:rsidR="00713E8C">
        <w:rPr>
          <w:rFonts w:ascii="Times New Roman" w:hAnsi="Times New Roman" w:cs="Times New Roman"/>
          <w:sz w:val="24"/>
          <w:szCs w:val="24"/>
        </w:rPr>
        <w:t xml:space="preserve">illiam H. 1980. “Implications from the Disequilibrium of Majority Rule for the Study of Institutions.” </w:t>
      </w:r>
      <w:r w:rsidR="00713E8C">
        <w:rPr>
          <w:rFonts w:ascii="Times New Roman" w:hAnsi="Times New Roman" w:cs="Times New Roman"/>
          <w:i/>
          <w:sz w:val="24"/>
          <w:szCs w:val="24"/>
        </w:rPr>
        <w:t xml:space="preserve">American Political Science Review </w:t>
      </w:r>
      <w:r w:rsidR="00713E8C">
        <w:rPr>
          <w:rFonts w:ascii="Times New Roman" w:hAnsi="Times New Roman" w:cs="Times New Roman"/>
          <w:sz w:val="24"/>
          <w:szCs w:val="24"/>
        </w:rPr>
        <w:t xml:space="preserve">74: 432-446. </w:t>
      </w:r>
    </w:p>
    <w:p w:rsidR="007847F8" w:rsidRPr="007847F8" w:rsidRDefault="007847F8" w:rsidP="007847F8">
      <w:pPr>
        <w:spacing w:line="360" w:lineRule="auto"/>
        <w:rPr>
          <w:rFonts w:ascii="Times New Roman" w:hAnsi="Times New Roman" w:cs="Times New Roman"/>
          <w:sz w:val="24"/>
          <w:szCs w:val="24"/>
        </w:rPr>
      </w:pPr>
      <w:r w:rsidRPr="007847F8">
        <w:rPr>
          <w:rFonts w:ascii="Times New Roman" w:hAnsi="Times New Roman" w:cs="Times New Roman"/>
          <w:sz w:val="24"/>
          <w:szCs w:val="24"/>
        </w:rPr>
        <w:t>Rous</w:t>
      </w:r>
      <w:r w:rsidR="00921DD3">
        <w:rPr>
          <w:rFonts w:ascii="Times New Roman" w:hAnsi="Times New Roman" w:cs="Times New Roman"/>
          <w:sz w:val="24"/>
          <w:szCs w:val="24"/>
        </w:rPr>
        <w:t xml:space="preserve">seau, Jean-Jacques. 1755/2011. </w:t>
      </w:r>
      <w:r w:rsidRPr="00921DD3">
        <w:rPr>
          <w:rFonts w:ascii="Times New Roman" w:hAnsi="Times New Roman" w:cs="Times New Roman"/>
          <w:i/>
          <w:sz w:val="24"/>
          <w:szCs w:val="24"/>
        </w:rPr>
        <w:t>Discour</w:t>
      </w:r>
      <w:r w:rsidR="00921DD3" w:rsidRPr="00921DD3">
        <w:rPr>
          <w:rFonts w:ascii="Times New Roman" w:hAnsi="Times New Roman" w:cs="Times New Roman"/>
          <w:i/>
          <w:sz w:val="24"/>
          <w:szCs w:val="24"/>
        </w:rPr>
        <w:t>se on the Origin of Inequality</w:t>
      </w:r>
      <w:r w:rsidR="00921DD3">
        <w:rPr>
          <w:rFonts w:ascii="Times New Roman" w:hAnsi="Times New Roman" w:cs="Times New Roman"/>
          <w:sz w:val="24"/>
          <w:szCs w:val="24"/>
        </w:rPr>
        <w:t>.</w:t>
      </w:r>
      <w:r w:rsidRPr="007847F8">
        <w:rPr>
          <w:rFonts w:ascii="Times New Roman" w:hAnsi="Times New Roman" w:cs="Times New Roman"/>
          <w:sz w:val="24"/>
          <w:szCs w:val="24"/>
        </w:rPr>
        <w:t xml:space="preserve"> In </w:t>
      </w:r>
      <w:r w:rsidR="00921DD3">
        <w:rPr>
          <w:rFonts w:ascii="Times New Roman" w:hAnsi="Times New Roman" w:cs="Times New Roman"/>
          <w:i/>
          <w:sz w:val="24"/>
          <w:szCs w:val="24"/>
        </w:rPr>
        <w:t xml:space="preserve">Jean-Jacques Rousseau: </w:t>
      </w:r>
      <w:r w:rsidRPr="007847F8">
        <w:rPr>
          <w:rFonts w:ascii="Times New Roman" w:hAnsi="Times New Roman" w:cs="Times New Roman"/>
          <w:i/>
          <w:sz w:val="24"/>
          <w:szCs w:val="24"/>
        </w:rPr>
        <w:t>The Basic Political Writings</w:t>
      </w:r>
      <w:r w:rsidRPr="007847F8">
        <w:rPr>
          <w:rFonts w:ascii="Times New Roman" w:hAnsi="Times New Roman" w:cs="Times New Roman"/>
          <w:sz w:val="24"/>
          <w:szCs w:val="24"/>
        </w:rPr>
        <w:t xml:space="preserve">. Indianapolis: Hackett Publishing. </w:t>
      </w:r>
    </w:p>
    <w:p w:rsidR="007847F8" w:rsidRDefault="007847F8" w:rsidP="007847F8">
      <w:pPr>
        <w:spacing w:line="360" w:lineRule="auto"/>
        <w:jc w:val="both"/>
        <w:rPr>
          <w:rFonts w:ascii="Times New Roman" w:hAnsi="Times New Roman" w:cs="Times New Roman"/>
          <w:sz w:val="24"/>
          <w:szCs w:val="24"/>
        </w:rPr>
      </w:pPr>
      <w:r w:rsidRPr="007847F8">
        <w:rPr>
          <w:rFonts w:ascii="Times New Roman" w:hAnsi="Times New Roman" w:cs="Times New Roman"/>
          <w:sz w:val="24"/>
          <w:szCs w:val="24"/>
        </w:rPr>
        <w:t xml:space="preserve">Rousseau, Jean-Jacques. 1762/1987. </w:t>
      </w:r>
      <w:r w:rsidRPr="007847F8">
        <w:rPr>
          <w:rFonts w:ascii="Times New Roman" w:hAnsi="Times New Roman" w:cs="Times New Roman"/>
          <w:i/>
          <w:sz w:val="24"/>
          <w:szCs w:val="24"/>
        </w:rPr>
        <w:t>On the Social Contract</w:t>
      </w:r>
      <w:r w:rsidRPr="007847F8">
        <w:rPr>
          <w:rFonts w:ascii="Times New Roman" w:hAnsi="Times New Roman" w:cs="Times New Roman"/>
          <w:sz w:val="24"/>
          <w:szCs w:val="24"/>
        </w:rPr>
        <w:t xml:space="preserve">. Indianapolis: Hackett Publishing. </w:t>
      </w:r>
    </w:p>
    <w:p w:rsidR="005E417F" w:rsidRPr="005E417F" w:rsidRDefault="005E417F" w:rsidP="007847F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Schmidtz</w:t>
      </w:r>
      <w:proofErr w:type="spellEnd"/>
      <w:r>
        <w:rPr>
          <w:rFonts w:ascii="Times New Roman" w:hAnsi="Times New Roman" w:cs="Times New Roman"/>
          <w:sz w:val="24"/>
          <w:szCs w:val="24"/>
        </w:rPr>
        <w:t xml:space="preserve">, David. 2011. 2011. “Non-Ideal Theory: What It Is and What It Needs to Be.” </w:t>
      </w:r>
      <w:r>
        <w:rPr>
          <w:rFonts w:ascii="Times New Roman" w:hAnsi="Times New Roman" w:cs="Times New Roman"/>
          <w:i/>
          <w:sz w:val="24"/>
          <w:szCs w:val="24"/>
        </w:rPr>
        <w:t xml:space="preserve">Ethics </w:t>
      </w:r>
      <w:r>
        <w:rPr>
          <w:rFonts w:ascii="Times New Roman" w:hAnsi="Times New Roman" w:cs="Times New Roman"/>
          <w:sz w:val="24"/>
          <w:szCs w:val="24"/>
        </w:rPr>
        <w:t xml:space="preserve">121: 772-796. </w:t>
      </w:r>
    </w:p>
    <w:p w:rsidR="00256159" w:rsidRPr="001832BB" w:rsidRDefault="00256159" w:rsidP="00784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 Amartya. 2006. </w:t>
      </w:r>
      <w:r w:rsidR="001832BB">
        <w:rPr>
          <w:rFonts w:ascii="Times New Roman" w:hAnsi="Times New Roman" w:cs="Times New Roman"/>
          <w:sz w:val="24"/>
          <w:szCs w:val="24"/>
        </w:rPr>
        <w:t xml:space="preserve">“What Do We Want from a Theory of Justice?” </w:t>
      </w:r>
      <w:r w:rsidR="001832BB">
        <w:rPr>
          <w:rFonts w:ascii="Times New Roman" w:hAnsi="Times New Roman" w:cs="Times New Roman"/>
          <w:i/>
          <w:sz w:val="24"/>
          <w:szCs w:val="24"/>
        </w:rPr>
        <w:t xml:space="preserve">Journal of Philosophy </w:t>
      </w:r>
      <w:r w:rsidR="001832BB">
        <w:rPr>
          <w:rFonts w:ascii="Times New Roman" w:hAnsi="Times New Roman" w:cs="Times New Roman"/>
          <w:sz w:val="24"/>
          <w:szCs w:val="24"/>
        </w:rPr>
        <w:t>103: 215-238.</w:t>
      </w:r>
    </w:p>
    <w:p w:rsidR="00256159" w:rsidRDefault="00256159" w:rsidP="00784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 Amartya. 2009. </w:t>
      </w:r>
      <w:r>
        <w:rPr>
          <w:rFonts w:ascii="Times New Roman" w:hAnsi="Times New Roman" w:cs="Times New Roman"/>
          <w:i/>
          <w:sz w:val="24"/>
          <w:szCs w:val="24"/>
        </w:rPr>
        <w:t>The Idea of Justice</w:t>
      </w:r>
      <w:r>
        <w:rPr>
          <w:rFonts w:ascii="Times New Roman" w:hAnsi="Times New Roman" w:cs="Times New Roman"/>
          <w:sz w:val="24"/>
          <w:szCs w:val="24"/>
        </w:rPr>
        <w:t>. Cambridge:</w:t>
      </w:r>
      <w:r w:rsidR="001832BB">
        <w:rPr>
          <w:rFonts w:ascii="Times New Roman" w:hAnsi="Times New Roman" w:cs="Times New Roman"/>
          <w:sz w:val="24"/>
          <w:szCs w:val="24"/>
        </w:rPr>
        <w:t xml:space="preserve"> Harvard University Press. </w:t>
      </w:r>
    </w:p>
    <w:p w:rsidR="00F01D02" w:rsidRPr="00F01D02" w:rsidRDefault="00F01D02" w:rsidP="00784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Simmons, A. John. 2010. “Ideal and Nonideal Theory.” </w:t>
      </w:r>
      <w:r>
        <w:rPr>
          <w:rFonts w:ascii="Times New Roman" w:hAnsi="Times New Roman" w:cs="Times New Roman"/>
          <w:i/>
          <w:sz w:val="24"/>
          <w:szCs w:val="24"/>
        </w:rPr>
        <w:t xml:space="preserve">Philosophy &amp; Public Affairs </w:t>
      </w:r>
      <w:r>
        <w:rPr>
          <w:rFonts w:ascii="Times New Roman" w:hAnsi="Times New Roman" w:cs="Times New Roman"/>
          <w:sz w:val="24"/>
          <w:szCs w:val="24"/>
        </w:rPr>
        <w:t>38: 5-36.</w:t>
      </w:r>
    </w:p>
    <w:p w:rsidR="003E7288" w:rsidRPr="007847F8" w:rsidRDefault="003E7288" w:rsidP="007847F8">
      <w:pPr>
        <w:spacing w:line="360" w:lineRule="auto"/>
        <w:jc w:val="both"/>
        <w:rPr>
          <w:rFonts w:ascii="Times New Roman" w:hAnsi="Times New Roman" w:cs="Times New Roman"/>
          <w:sz w:val="24"/>
          <w:szCs w:val="24"/>
        </w:rPr>
      </w:pPr>
      <w:r w:rsidRPr="007847F8">
        <w:rPr>
          <w:rFonts w:ascii="Times New Roman" w:hAnsi="Times New Roman" w:cs="Times New Roman"/>
          <w:sz w:val="24"/>
          <w:szCs w:val="24"/>
        </w:rPr>
        <w:t xml:space="preserve">Smith, Adam. </w:t>
      </w:r>
      <w:r w:rsidR="005B5A3F" w:rsidRPr="007847F8">
        <w:rPr>
          <w:rFonts w:ascii="Times New Roman" w:hAnsi="Times New Roman" w:cs="Times New Roman"/>
          <w:sz w:val="24"/>
          <w:szCs w:val="24"/>
        </w:rPr>
        <w:t xml:space="preserve">1981/1776. </w:t>
      </w:r>
      <w:r w:rsidR="005B5A3F" w:rsidRPr="007847F8">
        <w:rPr>
          <w:rFonts w:ascii="Times New Roman" w:hAnsi="Times New Roman" w:cs="Times New Roman"/>
          <w:i/>
          <w:sz w:val="24"/>
          <w:szCs w:val="24"/>
        </w:rPr>
        <w:t>An Inquiry into the Nature and Causes of the Wealth of Nations</w:t>
      </w:r>
      <w:r w:rsidR="005B5A3F" w:rsidRPr="007847F8">
        <w:rPr>
          <w:rFonts w:ascii="Times New Roman" w:hAnsi="Times New Roman" w:cs="Times New Roman"/>
          <w:sz w:val="24"/>
          <w:szCs w:val="24"/>
        </w:rPr>
        <w:t xml:space="preserve">. Indianapolis: Liberty Fund. </w:t>
      </w:r>
    </w:p>
    <w:p w:rsidR="00573609" w:rsidRPr="003B2599" w:rsidRDefault="00573609" w:rsidP="003B2599">
      <w:pPr>
        <w:spacing w:line="360" w:lineRule="auto"/>
        <w:jc w:val="both"/>
        <w:rPr>
          <w:rFonts w:ascii="Times New Roman" w:hAnsi="Times New Roman" w:cs="Times New Roman"/>
          <w:sz w:val="24"/>
          <w:szCs w:val="24"/>
        </w:rPr>
      </w:pPr>
      <w:proofErr w:type="spellStart"/>
      <w:r w:rsidRPr="007847F8">
        <w:rPr>
          <w:rFonts w:ascii="Times New Roman" w:hAnsi="Times New Roman" w:cs="Times New Roman"/>
          <w:sz w:val="24"/>
          <w:szCs w:val="24"/>
        </w:rPr>
        <w:t>Valentini</w:t>
      </w:r>
      <w:proofErr w:type="spellEnd"/>
      <w:r w:rsidRPr="007847F8">
        <w:rPr>
          <w:rFonts w:ascii="Times New Roman" w:hAnsi="Times New Roman" w:cs="Times New Roman"/>
          <w:sz w:val="24"/>
          <w:szCs w:val="24"/>
        </w:rPr>
        <w:t>, Laura. 2012. “Ideal vs. Non</w:t>
      </w:r>
      <w:r w:rsidRPr="003B2599">
        <w:rPr>
          <w:rFonts w:ascii="Times New Roman" w:hAnsi="Times New Roman" w:cs="Times New Roman"/>
          <w:sz w:val="24"/>
          <w:szCs w:val="24"/>
        </w:rPr>
        <w:t xml:space="preserve">-Ideal Theory: A Conceptual Map.” </w:t>
      </w:r>
      <w:r w:rsidRPr="003B2599">
        <w:rPr>
          <w:rFonts w:ascii="Times New Roman" w:hAnsi="Times New Roman" w:cs="Times New Roman"/>
          <w:i/>
          <w:sz w:val="24"/>
          <w:szCs w:val="24"/>
        </w:rPr>
        <w:t xml:space="preserve">Philosophy Compass </w:t>
      </w:r>
      <w:r w:rsidRPr="003B2599">
        <w:rPr>
          <w:rFonts w:ascii="Times New Roman" w:hAnsi="Times New Roman" w:cs="Times New Roman"/>
          <w:sz w:val="24"/>
          <w:szCs w:val="24"/>
        </w:rPr>
        <w:t xml:space="preserve">7: 654-664. </w:t>
      </w:r>
    </w:p>
    <w:p w:rsidR="00CE77E7" w:rsidRDefault="00CE77E7"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 xml:space="preserve">Wagner, Richard E. 2008. “Finding Social Dilemma: West of Babel, Not East of Eden.” </w:t>
      </w:r>
      <w:r w:rsidRPr="003B2599">
        <w:rPr>
          <w:rFonts w:ascii="Times New Roman" w:hAnsi="Times New Roman" w:cs="Times New Roman"/>
          <w:i/>
          <w:sz w:val="24"/>
          <w:szCs w:val="24"/>
        </w:rPr>
        <w:t xml:space="preserve">Public Choice </w:t>
      </w:r>
      <w:r w:rsidRPr="003B2599">
        <w:rPr>
          <w:rFonts w:ascii="Times New Roman" w:hAnsi="Times New Roman" w:cs="Times New Roman"/>
          <w:sz w:val="24"/>
          <w:szCs w:val="24"/>
        </w:rPr>
        <w:t xml:space="preserve">135: 55-66. </w:t>
      </w:r>
    </w:p>
    <w:p w:rsidR="001C42C4" w:rsidRDefault="001C42C4"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Waldron, Jeremy. 1999. </w:t>
      </w:r>
      <w:r>
        <w:rPr>
          <w:rFonts w:ascii="Times New Roman" w:hAnsi="Times New Roman" w:cs="Times New Roman"/>
          <w:i/>
          <w:sz w:val="24"/>
          <w:szCs w:val="24"/>
        </w:rPr>
        <w:t>Law and Disagreement</w:t>
      </w:r>
      <w:r>
        <w:rPr>
          <w:rFonts w:ascii="Times New Roman" w:hAnsi="Times New Roman" w:cs="Times New Roman"/>
          <w:sz w:val="24"/>
          <w:szCs w:val="24"/>
        </w:rPr>
        <w:t xml:space="preserve">. Oxford: Oxford University Press. </w:t>
      </w:r>
    </w:p>
    <w:p w:rsidR="004D77EC" w:rsidRDefault="005C4E8E"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White, Jonathan and Lea </w:t>
      </w:r>
      <w:proofErr w:type="spellStart"/>
      <w:r>
        <w:rPr>
          <w:rFonts w:ascii="Times New Roman" w:hAnsi="Times New Roman" w:cs="Times New Roman"/>
          <w:sz w:val="24"/>
          <w:szCs w:val="24"/>
        </w:rPr>
        <w:t>Ypi</w:t>
      </w:r>
      <w:proofErr w:type="spellEnd"/>
      <w:r>
        <w:rPr>
          <w:rFonts w:ascii="Times New Roman" w:hAnsi="Times New Roman" w:cs="Times New Roman"/>
          <w:sz w:val="24"/>
          <w:szCs w:val="24"/>
        </w:rPr>
        <w:t xml:space="preserve">. 2016. </w:t>
      </w:r>
      <w:r>
        <w:rPr>
          <w:rFonts w:ascii="Times New Roman" w:hAnsi="Times New Roman" w:cs="Times New Roman"/>
          <w:i/>
          <w:sz w:val="24"/>
          <w:szCs w:val="24"/>
        </w:rPr>
        <w:t>The Meaning of Partisanship</w:t>
      </w:r>
      <w:r>
        <w:rPr>
          <w:rFonts w:ascii="Times New Roman" w:hAnsi="Times New Roman" w:cs="Times New Roman"/>
          <w:sz w:val="24"/>
          <w:szCs w:val="24"/>
        </w:rPr>
        <w:t xml:space="preserve">. Oxford: Oxford University Press. </w:t>
      </w:r>
    </w:p>
    <w:p w:rsidR="004D77EC" w:rsidRDefault="004D77EC"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t>Wiens, David. 2015</w:t>
      </w:r>
      <w:r w:rsidR="00FD09C3">
        <w:rPr>
          <w:rFonts w:ascii="Times New Roman" w:hAnsi="Times New Roman" w:cs="Times New Roman"/>
          <w:sz w:val="24"/>
          <w:szCs w:val="24"/>
        </w:rPr>
        <w:t>a</w:t>
      </w:r>
      <w:r>
        <w:rPr>
          <w:rFonts w:ascii="Times New Roman" w:hAnsi="Times New Roman" w:cs="Times New Roman"/>
          <w:sz w:val="24"/>
          <w:szCs w:val="24"/>
        </w:rPr>
        <w:t xml:space="preserve">. “Against Ideal Guidance.” </w:t>
      </w:r>
      <w:r>
        <w:rPr>
          <w:rFonts w:ascii="Times New Roman" w:hAnsi="Times New Roman" w:cs="Times New Roman"/>
          <w:i/>
          <w:sz w:val="24"/>
          <w:szCs w:val="24"/>
        </w:rPr>
        <w:t xml:space="preserve">Journal of Politics </w:t>
      </w:r>
      <w:r>
        <w:rPr>
          <w:rFonts w:ascii="Times New Roman" w:hAnsi="Times New Roman" w:cs="Times New Roman"/>
          <w:sz w:val="24"/>
          <w:szCs w:val="24"/>
        </w:rPr>
        <w:t>77: 433-446.</w:t>
      </w:r>
    </w:p>
    <w:p w:rsidR="00FD09C3" w:rsidRPr="004D77EC" w:rsidRDefault="00FD09C3" w:rsidP="003B2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Wiens, David. 2015b. </w:t>
      </w:r>
      <w:r w:rsidRPr="004D1A9B">
        <w:rPr>
          <w:rFonts w:ascii="Times New Roman" w:hAnsi="Times New Roman" w:cs="Times New Roman"/>
          <w:sz w:val="24"/>
          <w:szCs w:val="24"/>
        </w:rPr>
        <w:t xml:space="preserve">“Political Ideals and the Feasibility Frontier.” </w:t>
      </w:r>
      <w:r w:rsidRPr="004D1A9B">
        <w:rPr>
          <w:rFonts w:ascii="Times New Roman" w:hAnsi="Times New Roman" w:cs="Times New Roman"/>
          <w:i/>
          <w:sz w:val="24"/>
          <w:szCs w:val="24"/>
        </w:rPr>
        <w:t xml:space="preserve">Economics and Philosophy </w:t>
      </w:r>
      <w:r w:rsidRPr="004D1A9B">
        <w:rPr>
          <w:rFonts w:ascii="Times New Roman" w:hAnsi="Times New Roman" w:cs="Times New Roman"/>
          <w:sz w:val="24"/>
          <w:szCs w:val="24"/>
        </w:rPr>
        <w:t>31: 447-477.</w:t>
      </w:r>
    </w:p>
    <w:p w:rsidR="00ED0D08" w:rsidRDefault="00ED0D08" w:rsidP="003B2599">
      <w:pPr>
        <w:spacing w:line="360" w:lineRule="auto"/>
        <w:jc w:val="both"/>
        <w:rPr>
          <w:rFonts w:ascii="Times New Roman" w:hAnsi="Times New Roman" w:cs="Times New Roman"/>
          <w:sz w:val="24"/>
          <w:szCs w:val="24"/>
        </w:rPr>
      </w:pPr>
      <w:r w:rsidRPr="003B2599">
        <w:rPr>
          <w:rFonts w:ascii="Times New Roman" w:hAnsi="Times New Roman" w:cs="Times New Roman"/>
          <w:sz w:val="24"/>
          <w:szCs w:val="24"/>
        </w:rPr>
        <w:t xml:space="preserve">Wiens, David. 2016. “Assessing Ideal Theories: Lessons from the Theory of the Second Best.” </w:t>
      </w:r>
      <w:r w:rsidRPr="003B2599">
        <w:rPr>
          <w:rFonts w:ascii="Times New Roman" w:hAnsi="Times New Roman" w:cs="Times New Roman"/>
          <w:i/>
          <w:sz w:val="24"/>
          <w:szCs w:val="24"/>
        </w:rPr>
        <w:t xml:space="preserve">Politics, Philosophy, &amp; Economics </w:t>
      </w:r>
      <w:r w:rsidRPr="003B2599">
        <w:rPr>
          <w:rFonts w:ascii="Times New Roman" w:hAnsi="Times New Roman" w:cs="Times New Roman"/>
          <w:sz w:val="24"/>
          <w:szCs w:val="24"/>
        </w:rPr>
        <w:t xml:space="preserve">15: 132-149. </w:t>
      </w:r>
    </w:p>
    <w:p w:rsidR="005C4E8E" w:rsidRPr="003B2599" w:rsidRDefault="005C4E8E" w:rsidP="003B2599">
      <w:pPr>
        <w:spacing w:line="360" w:lineRule="auto"/>
        <w:jc w:val="both"/>
        <w:rPr>
          <w:rFonts w:ascii="Times New Roman" w:hAnsi="Times New Roman" w:cs="Times New Roman"/>
          <w:sz w:val="24"/>
          <w:szCs w:val="24"/>
        </w:rPr>
      </w:pPr>
    </w:p>
    <w:sectPr w:rsidR="005C4E8E" w:rsidRPr="003B2599" w:rsidSect="002B5F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6DA" w:rsidRDefault="00D346DA" w:rsidP="008224F9">
      <w:pPr>
        <w:spacing w:after="0" w:line="240" w:lineRule="auto"/>
      </w:pPr>
      <w:r>
        <w:separator/>
      </w:r>
    </w:p>
  </w:endnote>
  <w:endnote w:type="continuationSeparator" w:id="0">
    <w:p w:rsidR="00D346DA" w:rsidRDefault="00D346DA" w:rsidP="0082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3F" w:rsidRPr="005B5A3F" w:rsidRDefault="005B5A3F" w:rsidP="005B5A3F">
    <w:pPr>
      <w:pStyle w:val="Footer"/>
      <w:jc w:val="center"/>
      <w:rPr>
        <w:rFonts w:ascii="Times New Roman" w:hAnsi="Times New Roman" w:cs="Times New Roman"/>
        <w:sz w:val="24"/>
        <w:szCs w:val="24"/>
      </w:rPr>
    </w:pPr>
    <w:r w:rsidRPr="005B5A3F">
      <w:rPr>
        <w:rFonts w:ascii="Times New Roman" w:hAnsi="Times New Roman" w:cs="Times New Roman"/>
        <w:color w:val="7F7F7F" w:themeColor="background1" w:themeShade="7F"/>
        <w:spacing w:val="60"/>
        <w:sz w:val="24"/>
        <w:szCs w:val="24"/>
      </w:rPr>
      <w:t>Page</w:t>
    </w:r>
    <w:r w:rsidRPr="005B5A3F">
      <w:rPr>
        <w:rFonts w:ascii="Times New Roman" w:hAnsi="Times New Roman" w:cs="Times New Roman"/>
        <w:sz w:val="24"/>
        <w:szCs w:val="24"/>
      </w:rPr>
      <w:t xml:space="preserve"> | </w:t>
    </w:r>
    <w:r w:rsidR="00B57FF5" w:rsidRPr="005B5A3F">
      <w:rPr>
        <w:rFonts w:ascii="Times New Roman" w:hAnsi="Times New Roman" w:cs="Times New Roman"/>
        <w:sz w:val="24"/>
        <w:szCs w:val="24"/>
      </w:rPr>
      <w:fldChar w:fldCharType="begin"/>
    </w:r>
    <w:r w:rsidRPr="005B5A3F">
      <w:rPr>
        <w:rFonts w:ascii="Times New Roman" w:hAnsi="Times New Roman" w:cs="Times New Roman"/>
        <w:sz w:val="24"/>
        <w:szCs w:val="24"/>
      </w:rPr>
      <w:instrText xml:space="preserve"> PAGE   \* MERGEFORMAT </w:instrText>
    </w:r>
    <w:r w:rsidR="00B57FF5" w:rsidRPr="005B5A3F">
      <w:rPr>
        <w:rFonts w:ascii="Times New Roman" w:hAnsi="Times New Roman" w:cs="Times New Roman"/>
        <w:sz w:val="24"/>
        <w:szCs w:val="24"/>
      </w:rPr>
      <w:fldChar w:fldCharType="separate"/>
    </w:r>
    <w:r w:rsidR="005F06CB" w:rsidRPr="005F06CB">
      <w:rPr>
        <w:rFonts w:ascii="Times New Roman" w:hAnsi="Times New Roman" w:cs="Times New Roman"/>
        <w:b/>
        <w:noProof/>
        <w:sz w:val="24"/>
        <w:szCs w:val="24"/>
      </w:rPr>
      <w:t>1</w:t>
    </w:r>
    <w:r w:rsidR="00B57FF5" w:rsidRPr="005B5A3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6DA" w:rsidRDefault="00D346DA" w:rsidP="008224F9">
      <w:pPr>
        <w:spacing w:after="0" w:line="240" w:lineRule="auto"/>
      </w:pPr>
      <w:r>
        <w:separator/>
      </w:r>
    </w:p>
  </w:footnote>
  <w:footnote w:type="continuationSeparator" w:id="0">
    <w:p w:rsidR="00D346DA" w:rsidRDefault="00D346DA" w:rsidP="008224F9">
      <w:pPr>
        <w:spacing w:after="0" w:line="240" w:lineRule="auto"/>
      </w:pPr>
      <w:r>
        <w:continuationSeparator/>
      </w:r>
    </w:p>
  </w:footnote>
  <w:footnote w:id="1">
    <w:p w:rsidR="00AA3959" w:rsidRPr="005D323E" w:rsidRDefault="00AA3959">
      <w:pPr>
        <w:pStyle w:val="FootnoteText"/>
        <w:rPr>
          <w:rFonts w:ascii="Times New Roman" w:hAnsi="Times New Roman" w:cs="Times New Roman"/>
        </w:rPr>
      </w:pPr>
      <w:r w:rsidRPr="005D323E">
        <w:rPr>
          <w:rStyle w:val="FootnoteReference"/>
          <w:rFonts w:ascii="Times New Roman" w:hAnsi="Times New Roman" w:cs="Times New Roman"/>
        </w:rPr>
        <w:footnoteRef/>
      </w:r>
      <w:r w:rsidRPr="005D323E">
        <w:rPr>
          <w:rFonts w:ascii="Times New Roman" w:hAnsi="Times New Roman" w:cs="Times New Roman"/>
        </w:rPr>
        <w:t xml:space="preserve"> Sometimes the political philosopher’s predictive model is quite rigorous and explicit, however. For an example</w:t>
      </w:r>
      <w:r w:rsidR="00E56941">
        <w:rPr>
          <w:rFonts w:ascii="Times New Roman" w:hAnsi="Times New Roman" w:cs="Times New Roman"/>
        </w:rPr>
        <w:t xml:space="preserve"> of this</w:t>
      </w:r>
      <w:r w:rsidR="00E20A2F">
        <w:rPr>
          <w:rFonts w:ascii="Times New Roman" w:hAnsi="Times New Roman" w:cs="Times New Roman"/>
        </w:rPr>
        <w:t>,</w:t>
      </w:r>
      <w:r w:rsidRPr="005D323E">
        <w:rPr>
          <w:rFonts w:ascii="Times New Roman" w:hAnsi="Times New Roman" w:cs="Times New Roman"/>
        </w:rPr>
        <w:t xml:space="preserve"> see Kogelmann and Ogden (2018).</w:t>
      </w:r>
    </w:p>
  </w:footnote>
  <w:footnote w:id="2">
    <w:p w:rsidR="008224F9" w:rsidRPr="005D323E" w:rsidRDefault="008224F9">
      <w:pPr>
        <w:pStyle w:val="FootnoteText"/>
        <w:rPr>
          <w:rFonts w:ascii="Times New Roman" w:hAnsi="Times New Roman" w:cs="Times New Roman"/>
        </w:rPr>
      </w:pPr>
      <w:r w:rsidRPr="005D323E">
        <w:rPr>
          <w:rStyle w:val="FootnoteReference"/>
          <w:rFonts w:ascii="Times New Roman" w:hAnsi="Times New Roman" w:cs="Times New Roman"/>
        </w:rPr>
        <w:footnoteRef/>
      </w:r>
      <w:r w:rsidRPr="005D323E">
        <w:rPr>
          <w:rFonts w:ascii="Times New Roman" w:hAnsi="Times New Roman" w:cs="Times New Roman"/>
        </w:rPr>
        <w:t xml:space="preserve"> </w:t>
      </w:r>
      <w:r w:rsidR="00A87652">
        <w:rPr>
          <w:rFonts w:ascii="Times New Roman" w:hAnsi="Times New Roman" w:cs="Times New Roman"/>
        </w:rPr>
        <w:t>Indeed, even political philosophers that might initially seem opposed to including such components slip them in the back door. On this point see Gaus (2016: xv-xvi).</w:t>
      </w:r>
    </w:p>
  </w:footnote>
  <w:footnote w:id="3">
    <w:p w:rsidR="008224F9" w:rsidRPr="005D323E" w:rsidRDefault="008224F9">
      <w:pPr>
        <w:pStyle w:val="FootnoteText"/>
        <w:rPr>
          <w:rFonts w:ascii="Times New Roman" w:hAnsi="Times New Roman" w:cs="Times New Roman"/>
        </w:rPr>
      </w:pPr>
      <w:r w:rsidRPr="005D323E">
        <w:rPr>
          <w:rStyle w:val="FootnoteReference"/>
          <w:rFonts w:ascii="Times New Roman" w:hAnsi="Times New Roman" w:cs="Times New Roman"/>
        </w:rPr>
        <w:footnoteRef/>
      </w:r>
      <w:r w:rsidRPr="005D323E">
        <w:rPr>
          <w:rFonts w:ascii="Times New Roman" w:hAnsi="Times New Roman" w:cs="Times New Roman"/>
        </w:rPr>
        <w:t xml:space="preserve"> </w:t>
      </w:r>
      <w:r w:rsidR="00573609" w:rsidRPr="005D323E">
        <w:rPr>
          <w:rFonts w:ascii="Times New Roman" w:hAnsi="Times New Roman" w:cs="Times New Roman"/>
        </w:rPr>
        <w:t xml:space="preserve">This is one of the central insights of the </w:t>
      </w:r>
      <w:r w:rsidR="00573609" w:rsidRPr="005D323E">
        <w:rPr>
          <w:rFonts w:ascii="Times New Roman" w:hAnsi="Times New Roman" w:cs="Times New Roman"/>
          <w:i/>
        </w:rPr>
        <w:t xml:space="preserve">robust political economy </w:t>
      </w:r>
      <w:r w:rsidR="00573609" w:rsidRPr="005D323E">
        <w:rPr>
          <w:rFonts w:ascii="Times New Roman" w:hAnsi="Times New Roman" w:cs="Times New Roman"/>
        </w:rPr>
        <w:t>research program. For an overview see Pennington (2011).</w:t>
      </w:r>
    </w:p>
  </w:footnote>
  <w:footnote w:id="4">
    <w:p w:rsidR="008224F9" w:rsidRPr="005D323E" w:rsidRDefault="008224F9">
      <w:pPr>
        <w:pStyle w:val="FootnoteText"/>
        <w:rPr>
          <w:rFonts w:ascii="Times New Roman" w:hAnsi="Times New Roman" w:cs="Times New Roman"/>
        </w:rPr>
      </w:pPr>
      <w:r w:rsidRPr="005D323E">
        <w:rPr>
          <w:rStyle w:val="FootnoteReference"/>
          <w:rFonts w:ascii="Times New Roman" w:hAnsi="Times New Roman" w:cs="Times New Roman"/>
        </w:rPr>
        <w:footnoteRef/>
      </w:r>
      <w:r w:rsidRPr="005D323E">
        <w:rPr>
          <w:rFonts w:ascii="Times New Roman" w:hAnsi="Times New Roman" w:cs="Times New Roman"/>
        </w:rPr>
        <w:t xml:space="preserve"> </w:t>
      </w:r>
      <w:r w:rsidR="008D6D07">
        <w:rPr>
          <w:rFonts w:ascii="Times New Roman" w:hAnsi="Times New Roman" w:cs="Times New Roman"/>
        </w:rPr>
        <w:t xml:space="preserve">Ideal </w:t>
      </w:r>
      <w:r w:rsidR="008A1135" w:rsidRPr="005D323E">
        <w:rPr>
          <w:rFonts w:ascii="Times New Roman" w:hAnsi="Times New Roman" w:cs="Times New Roman"/>
        </w:rPr>
        <w:t>theory</w:t>
      </w:r>
      <w:r w:rsidR="008D6D07">
        <w:rPr>
          <w:rFonts w:ascii="Times New Roman" w:hAnsi="Times New Roman" w:cs="Times New Roman"/>
        </w:rPr>
        <w:t xml:space="preserve"> (and non-ideal theory as well)</w:t>
      </w:r>
      <w:r w:rsidR="008A1135" w:rsidRPr="005D323E">
        <w:rPr>
          <w:rFonts w:ascii="Times New Roman" w:hAnsi="Times New Roman" w:cs="Times New Roman"/>
        </w:rPr>
        <w:t xml:space="preserve"> now means</w:t>
      </w:r>
      <w:r w:rsidR="00573609" w:rsidRPr="005D323E">
        <w:rPr>
          <w:rFonts w:ascii="Times New Roman" w:hAnsi="Times New Roman" w:cs="Times New Roman"/>
        </w:rPr>
        <w:t xml:space="preserve"> many things, and the way I employ the term in this paper is but one possible meaning. For an excellent overview of other ways </w:t>
      </w:r>
      <w:r w:rsidR="008A1135" w:rsidRPr="005D323E">
        <w:rPr>
          <w:rFonts w:ascii="Times New Roman" w:hAnsi="Times New Roman" w:cs="Times New Roman"/>
        </w:rPr>
        <w:t>of understanding the distinction</w:t>
      </w:r>
      <w:r w:rsidR="00E20A2F">
        <w:rPr>
          <w:rFonts w:ascii="Times New Roman" w:hAnsi="Times New Roman" w:cs="Times New Roman"/>
        </w:rPr>
        <w:t>,</w:t>
      </w:r>
      <w:r w:rsidR="00573609" w:rsidRPr="005D323E">
        <w:rPr>
          <w:rFonts w:ascii="Times New Roman" w:hAnsi="Times New Roman" w:cs="Times New Roman"/>
        </w:rPr>
        <w:t xml:space="preserve"> see Valentini (2012).</w:t>
      </w:r>
    </w:p>
  </w:footnote>
  <w:footnote w:id="5">
    <w:p w:rsidR="00F476DD" w:rsidRPr="0050560A" w:rsidRDefault="00F476DD">
      <w:pPr>
        <w:pStyle w:val="FootnoteText"/>
        <w:rPr>
          <w:rFonts w:ascii="Times New Roman" w:hAnsi="Times New Roman" w:cs="Times New Roman"/>
        </w:rPr>
      </w:pPr>
      <w:r w:rsidRPr="005D323E">
        <w:rPr>
          <w:rStyle w:val="FootnoteReference"/>
          <w:rFonts w:ascii="Times New Roman" w:hAnsi="Times New Roman" w:cs="Times New Roman"/>
        </w:rPr>
        <w:footnoteRef/>
      </w:r>
      <w:r w:rsidRPr="005D323E">
        <w:rPr>
          <w:rFonts w:ascii="Times New Roman" w:hAnsi="Times New Roman" w:cs="Times New Roman"/>
        </w:rPr>
        <w:t xml:space="preserve"> </w:t>
      </w:r>
      <w:r w:rsidR="0050560A">
        <w:rPr>
          <w:rFonts w:ascii="Times New Roman" w:hAnsi="Times New Roman" w:cs="Times New Roman"/>
        </w:rPr>
        <w:t xml:space="preserve">It is a simplification to argue that all ideal theorists (and all non-ideal theorists as well) adopt the </w:t>
      </w:r>
      <w:r w:rsidR="0050560A">
        <w:rPr>
          <w:rFonts w:ascii="Times New Roman" w:hAnsi="Times New Roman" w:cs="Times New Roman"/>
          <w:i/>
        </w:rPr>
        <w:t>same</w:t>
      </w:r>
      <w:r w:rsidR="0050560A">
        <w:rPr>
          <w:rFonts w:ascii="Times New Roman" w:hAnsi="Times New Roman" w:cs="Times New Roman"/>
        </w:rPr>
        <w:t xml:space="preserve"> behavioral model. As an example of this, though Rawls’s behavioral model is certainly aspirational and deviates from how persons actually behave, some have criticized it for not being aspirational </w:t>
      </w:r>
      <w:r w:rsidR="0050560A">
        <w:rPr>
          <w:rFonts w:ascii="Times New Roman" w:hAnsi="Times New Roman" w:cs="Times New Roman"/>
          <w:i/>
        </w:rPr>
        <w:t>enough</w:t>
      </w:r>
      <w:r w:rsidR="0050560A">
        <w:rPr>
          <w:rFonts w:ascii="Times New Roman" w:hAnsi="Times New Roman" w:cs="Times New Roman"/>
        </w:rPr>
        <w:t xml:space="preserve"> – he still lets some unfortunate aspects of human nature slip in. On this point see Cohen (2008: </w:t>
      </w:r>
      <w:r w:rsidR="004B7F67">
        <w:rPr>
          <w:rFonts w:ascii="Times New Roman" w:hAnsi="Times New Roman" w:cs="Times New Roman"/>
        </w:rPr>
        <w:t>ch. 1</w:t>
      </w:r>
      <w:r w:rsidR="0050560A">
        <w:rPr>
          <w:rFonts w:ascii="Times New Roman" w:hAnsi="Times New Roman" w:cs="Times New Roman"/>
        </w:rPr>
        <w:t>).</w:t>
      </w:r>
      <w:r w:rsidR="00D80BBC">
        <w:rPr>
          <w:rFonts w:ascii="Times New Roman" w:hAnsi="Times New Roman" w:cs="Times New Roman"/>
        </w:rPr>
        <w:t xml:space="preserve"> This diversity among ideal theorists (and non-ideal theorists as well) is inessential to </w:t>
      </w:r>
      <w:r w:rsidR="00F54760">
        <w:rPr>
          <w:rFonts w:ascii="Times New Roman" w:hAnsi="Times New Roman" w:cs="Times New Roman"/>
        </w:rPr>
        <w:t>the current</w:t>
      </w:r>
      <w:r w:rsidR="00D80BBC">
        <w:rPr>
          <w:rFonts w:ascii="Times New Roman" w:hAnsi="Times New Roman" w:cs="Times New Roman"/>
        </w:rPr>
        <w:t xml:space="preserve"> paper’s central argument</w:t>
      </w:r>
      <w:r w:rsidR="002038DE">
        <w:rPr>
          <w:rFonts w:ascii="Times New Roman" w:hAnsi="Times New Roman" w:cs="Times New Roman"/>
        </w:rPr>
        <w:t>, so we shall ignore it</w:t>
      </w:r>
      <w:r w:rsidR="00D80BBC">
        <w:rPr>
          <w:rFonts w:ascii="Times New Roman" w:hAnsi="Times New Roman" w:cs="Times New Roman"/>
        </w:rPr>
        <w:t xml:space="preserve">. </w:t>
      </w:r>
    </w:p>
  </w:footnote>
  <w:footnote w:id="6">
    <w:p w:rsidR="004B5CCB" w:rsidRPr="005D323E" w:rsidRDefault="004B5CCB">
      <w:pPr>
        <w:pStyle w:val="FootnoteText"/>
        <w:rPr>
          <w:rFonts w:ascii="Times New Roman" w:hAnsi="Times New Roman" w:cs="Times New Roman"/>
        </w:rPr>
      </w:pPr>
      <w:r w:rsidRPr="005D323E">
        <w:rPr>
          <w:rStyle w:val="FootnoteReference"/>
          <w:rFonts w:ascii="Times New Roman" w:hAnsi="Times New Roman" w:cs="Times New Roman"/>
        </w:rPr>
        <w:footnoteRef/>
      </w:r>
      <w:r w:rsidRPr="005D323E">
        <w:rPr>
          <w:rFonts w:ascii="Times New Roman" w:hAnsi="Times New Roman" w:cs="Times New Roman"/>
        </w:rPr>
        <w:t xml:space="preserve"> </w:t>
      </w:r>
      <w:r w:rsidR="002A32EE" w:rsidRPr="005D323E">
        <w:rPr>
          <w:rFonts w:ascii="Times New Roman" w:hAnsi="Times New Roman" w:cs="Times New Roman"/>
        </w:rPr>
        <w:t>Note that assuming persons are wicked and knaves does not necessarily imply that we are using an a</w:t>
      </w:r>
      <w:r w:rsidR="006650AA" w:rsidRPr="005D323E">
        <w:rPr>
          <w:rFonts w:ascii="Times New Roman" w:hAnsi="Times New Roman" w:cs="Times New Roman"/>
        </w:rPr>
        <w:t>ccurate model of human behavior. J</w:t>
      </w:r>
      <w:r w:rsidR="002A32EE" w:rsidRPr="005D323E">
        <w:rPr>
          <w:rFonts w:ascii="Times New Roman" w:hAnsi="Times New Roman" w:cs="Times New Roman"/>
        </w:rPr>
        <w:t xml:space="preserve">ust as the ideal theorist is </w:t>
      </w:r>
      <w:r w:rsidR="002A32EE" w:rsidRPr="005D323E">
        <w:rPr>
          <w:rFonts w:ascii="Times New Roman" w:hAnsi="Times New Roman" w:cs="Times New Roman"/>
          <w:i/>
        </w:rPr>
        <w:t>too optimistic</w:t>
      </w:r>
      <w:r w:rsidR="002A32EE" w:rsidRPr="005D323E">
        <w:rPr>
          <w:rFonts w:ascii="Times New Roman" w:hAnsi="Times New Roman" w:cs="Times New Roman"/>
        </w:rPr>
        <w:t xml:space="preserve">, it is possible to overcorrect and be </w:t>
      </w:r>
      <w:r w:rsidR="002A32EE" w:rsidRPr="005D323E">
        <w:rPr>
          <w:rFonts w:ascii="Times New Roman" w:hAnsi="Times New Roman" w:cs="Times New Roman"/>
          <w:i/>
        </w:rPr>
        <w:t xml:space="preserve">too pessimistic </w:t>
      </w:r>
      <w:r w:rsidR="002A32EE" w:rsidRPr="005D323E">
        <w:rPr>
          <w:rFonts w:ascii="Times New Roman" w:hAnsi="Times New Roman" w:cs="Times New Roman"/>
        </w:rPr>
        <w:t xml:space="preserve">as well. Non-ideal theory (as we have defined it) seeks an </w:t>
      </w:r>
      <w:r w:rsidR="002A32EE" w:rsidRPr="005D323E">
        <w:rPr>
          <w:rFonts w:ascii="Times New Roman" w:hAnsi="Times New Roman" w:cs="Times New Roman"/>
          <w:i/>
        </w:rPr>
        <w:t xml:space="preserve">accurate </w:t>
      </w:r>
      <w:r w:rsidR="002A32EE" w:rsidRPr="005D323E">
        <w:rPr>
          <w:rFonts w:ascii="Times New Roman" w:hAnsi="Times New Roman" w:cs="Times New Roman"/>
        </w:rPr>
        <w:t>model of human behavior. For more on this point as it relates to Buchanan’s work</w:t>
      </w:r>
      <w:r w:rsidR="00CC09B9" w:rsidRPr="005D323E">
        <w:rPr>
          <w:rFonts w:ascii="Times New Roman" w:hAnsi="Times New Roman" w:cs="Times New Roman"/>
        </w:rPr>
        <w:t>,</w:t>
      </w:r>
      <w:r w:rsidR="002A32EE" w:rsidRPr="005D323E">
        <w:rPr>
          <w:rFonts w:ascii="Times New Roman" w:hAnsi="Times New Roman" w:cs="Times New Roman"/>
        </w:rPr>
        <w:t xml:space="preserve"> see Kogelmann (2015); Kogelmann (2018: </w:t>
      </w:r>
      <w:r w:rsidR="00DF5B74">
        <w:rPr>
          <w:rFonts w:ascii="Times New Roman" w:hAnsi="Times New Roman" w:cs="Times New Roman"/>
        </w:rPr>
        <w:t>27-28</w:t>
      </w:r>
      <w:r w:rsidR="002A32EE" w:rsidRPr="005D323E">
        <w:rPr>
          <w:rFonts w:ascii="Times New Roman" w:hAnsi="Times New Roman" w:cs="Times New Roman"/>
        </w:rPr>
        <w:t>)</w:t>
      </w:r>
      <w:r w:rsidR="004C33A9">
        <w:rPr>
          <w:rFonts w:ascii="Times New Roman" w:hAnsi="Times New Roman" w:cs="Times New Roman"/>
        </w:rPr>
        <w:t>.</w:t>
      </w:r>
    </w:p>
  </w:footnote>
  <w:footnote w:id="7">
    <w:p w:rsidR="00DD5D6E" w:rsidRPr="005D323E" w:rsidRDefault="00DD5D6E" w:rsidP="00DD5D6E">
      <w:pPr>
        <w:pStyle w:val="FootnoteText"/>
        <w:rPr>
          <w:rFonts w:ascii="Times New Roman" w:hAnsi="Times New Roman" w:cs="Times New Roman"/>
        </w:rPr>
      </w:pPr>
      <w:r w:rsidRPr="005D323E">
        <w:rPr>
          <w:rStyle w:val="FootnoteReference"/>
          <w:rFonts w:ascii="Times New Roman" w:hAnsi="Times New Roman" w:cs="Times New Roman"/>
        </w:rPr>
        <w:footnoteRef/>
      </w:r>
      <w:r w:rsidRPr="005D323E">
        <w:rPr>
          <w:rFonts w:ascii="Times New Roman" w:hAnsi="Times New Roman" w:cs="Times New Roman"/>
        </w:rPr>
        <w:t xml:space="preserve"> </w:t>
      </w:r>
      <w:r w:rsidR="005361F5">
        <w:rPr>
          <w:rFonts w:ascii="Times New Roman" w:hAnsi="Times New Roman" w:cs="Times New Roman"/>
        </w:rPr>
        <w:t>Another recent an</w:t>
      </w:r>
      <w:r w:rsidR="003B0D11">
        <w:rPr>
          <w:rFonts w:ascii="Times New Roman" w:hAnsi="Times New Roman" w:cs="Times New Roman"/>
        </w:rPr>
        <w:t>d</w:t>
      </w:r>
      <w:r w:rsidR="005361F5">
        <w:rPr>
          <w:rFonts w:ascii="Times New Roman" w:hAnsi="Times New Roman" w:cs="Times New Roman"/>
        </w:rPr>
        <w:t xml:space="preserve"> important Quadrant III work of political philosophy is Moehler (2018). For examination and criticism, see Kogelmann (2019). </w:t>
      </w:r>
    </w:p>
  </w:footnote>
  <w:footnote w:id="8">
    <w:p w:rsidR="00DD5D6E" w:rsidRDefault="00DD5D6E" w:rsidP="00DD5D6E">
      <w:pPr>
        <w:pStyle w:val="FootnoteText"/>
      </w:pPr>
      <w:r w:rsidRPr="005D323E">
        <w:rPr>
          <w:rStyle w:val="FootnoteReference"/>
          <w:rFonts w:ascii="Times New Roman" w:hAnsi="Times New Roman" w:cs="Times New Roman"/>
        </w:rPr>
        <w:footnoteRef/>
      </w:r>
      <w:r w:rsidRPr="005D323E">
        <w:rPr>
          <w:rFonts w:ascii="Times New Roman" w:hAnsi="Times New Roman" w:cs="Times New Roman"/>
        </w:rPr>
        <w:t xml:space="preserve"> </w:t>
      </w:r>
      <w:r>
        <w:rPr>
          <w:rFonts w:ascii="Times New Roman" w:hAnsi="Times New Roman" w:cs="Times New Roman"/>
        </w:rPr>
        <w:t>For detailed comparison of the two respective projects see Kogelmann (2018).</w:t>
      </w:r>
      <w:r>
        <w:t xml:space="preserve"> </w:t>
      </w:r>
    </w:p>
  </w:footnote>
  <w:footnote w:id="9">
    <w:p w:rsidR="005C12CF" w:rsidRPr="005C12CF" w:rsidRDefault="005C12CF">
      <w:pPr>
        <w:pStyle w:val="FootnoteText"/>
        <w:rPr>
          <w:rFonts w:ascii="Times New Roman" w:hAnsi="Times New Roman" w:cs="Times New Roman"/>
        </w:rPr>
      </w:pPr>
      <w:r w:rsidRPr="005C12CF">
        <w:rPr>
          <w:rStyle w:val="FootnoteReference"/>
          <w:rFonts w:ascii="Times New Roman" w:hAnsi="Times New Roman" w:cs="Times New Roman"/>
        </w:rPr>
        <w:footnoteRef/>
      </w:r>
      <w:r w:rsidRPr="005C12CF">
        <w:rPr>
          <w:rFonts w:ascii="Times New Roman" w:hAnsi="Times New Roman" w:cs="Times New Roman"/>
        </w:rPr>
        <w:t xml:space="preserve"> This, of course, assumes that political philosophers are trying to offer practical, action-guiding advice. Some deny this. In the words of G.A. Cohen (2008: 268): “The question for political philosophy is not what we should do but what we should think, even when what we should think makes no practical difference.”</w:t>
      </w:r>
    </w:p>
  </w:footnote>
  <w:footnote w:id="10">
    <w:p w:rsidR="00D20EE5" w:rsidRPr="005C12CF" w:rsidRDefault="00D20EE5" w:rsidP="00D20EE5">
      <w:pPr>
        <w:pStyle w:val="FootnoteText"/>
        <w:rPr>
          <w:rFonts w:ascii="Times New Roman" w:hAnsi="Times New Roman" w:cs="Times New Roman"/>
        </w:rPr>
      </w:pPr>
      <w:r w:rsidRPr="005C12CF">
        <w:rPr>
          <w:rStyle w:val="FootnoteReference"/>
          <w:rFonts w:ascii="Times New Roman" w:hAnsi="Times New Roman" w:cs="Times New Roman"/>
        </w:rPr>
        <w:footnoteRef/>
      </w:r>
      <w:r w:rsidRPr="005C12CF">
        <w:rPr>
          <w:rFonts w:ascii="Times New Roman" w:hAnsi="Times New Roman" w:cs="Times New Roman"/>
        </w:rPr>
        <w:t xml:space="preserve"> For the general theory of the second best see Lispey and Lancaster (1956). For philosophical discussion see Wiens (2016).</w:t>
      </w:r>
    </w:p>
  </w:footnote>
  <w:footnote w:id="11">
    <w:p w:rsidR="005C12CF" w:rsidRPr="005D323E" w:rsidRDefault="005C12CF" w:rsidP="005C12CF">
      <w:pPr>
        <w:pStyle w:val="FootnoteText"/>
        <w:contextualSpacing/>
        <w:rPr>
          <w:rFonts w:ascii="Times New Roman" w:hAnsi="Times New Roman" w:cs="Times New Roman"/>
        </w:rPr>
      </w:pPr>
      <w:r w:rsidRPr="005C12CF">
        <w:rPr>
          <w:rStyle w:val="FootnoteReference"/>
          <w:rFonts w:ascii="Times New Roman" w:hAnsi="Times New Roman" w:cs="Times New Roman"/>
        </w:rPr>
        <w:footnoteRef/>
      </w:r>
      <w:r w:rsidRPr="005C12CF">
        <w:rPr>
          <w:rFonts w:ascii="Times New Roman" w:hAnsi="Times New Roman" w:cs="Times New Roman"/>
        </w:rPr>
        <w:t xml:space="preserve"> Of course, there</w:t>
      </w:r>
      <w:r w:rsidRPr="005D323E">
        <w:rPr>
          <w:rFonts w:ascii="Times New Roman" w:hAnsi="Times New Roman" w:cs="Times New Roman"/>
        </w:rPr>
        <w:t xml:space="preserve"> are other problems with centrally planned economies besides their incentive-compatibility issues: namely, knowledge problems that stem from getting rid </w:t>
      </w:r>
      <w:r>
        <w:rPr>
          <w:rFonts w:ascii="Times New Roman" w:hAnsi="Times New Roman" w:cs="Times New Roman"/>
        </w:rPr>
        <w:t xml:space="preserve">of </w:t>
      </w:r>
      <w:r w:rsidRPr="005D323E">
        <w:rPr>
          <w:rFonts w:ascii="Times New Roman" w:hAnsi="Times New Roman" w:cs="Times New Roman"/>
        </w:rPr>
        <w:t xml:space="preserve">prices, </w:t>
      </w:r>
      <w:r>
        <w:rPr>
          <w:rFonts w:ascii="Times New Roman" w:hAnsi="Times New Roman" w:cs="Times New Roman"/>
        </w:rPr>
        <w:t>which</w:t>
      </w:r>
      <w:r w:rsidRPr="005D323E">
        <w:rPr>
          <w:rFonts w:ascii="Times New Roman" w:hAnsi="Times New Roman" w:cs="Times New Roman"/>
        </w:rPr>
        <w:t xml:space="preserve"> serve a valuable epistemic function. For an overview see Boettke (2001). </w:t>
      </w:r>
    </w:p>
  </w:footnote>
  <w:footnote w:id="12">
    <w:p w:rsidR="00F01D02" w:rsidRPr="00F01D02" w:rsidRDefault="00F01D02">
      <w:pPr>
        <w:pStyle w:val="FootnoteText"/>
        <w:rPr>
          <w:rFonts w:ascii="Times New Roman" w:hAnsi="Times New Roman" w:cs="Times New Roman"/>
        </w:rPr>
      </w:pPr>
      <w:r w:rsidRPr="00F01D02">
        <w:rPr>
          <w:rStyle w:val="FootnoteReference"/>
          <w:rFonts w:ascii="Times New Roman" w:hAnsi="Times New Roman" w:cs="Times New Roman"/>
        </w:rPr>
        <w:footnoteRef/>
      </w:r>
      <w:r w:rsidRPr="00F01D02">
        <w:rPr>
          <w:rFonts w:ascii="Times New Roman" w:hAnsi="Times New Roman" w:cs="Times New Roman"/>
        </w:rPr>
        <w:t xml:space="preserve"> </w:t>
      </w:r>
      <w:r>
        <w:rPr>
          <w:rFonts w:ascii="Times New Roman" w:hAnsi="Times New Roman" w:cs="Times New Roman"/>
        </w:rPr>
        <w:t>F</w:t>
      </w:r>
      <w:r w:rsidRPr="00F01D02">
        <w:rPr>
          <w:rFonts w:ascii="Times New Roman" w:hAnsi="Times New Roman" w:cs="Times New Roman"/>
        </w:rPr>
        <w:t>or criticism</w:t>
      </w:r>
      <w:r>
        <w:rPr>
          <w:rFonts w:ascii="Times New Roman" w:hAnsi="Times New Roman" w:cs="Times New Roman"/>
        </w:rPr>
        <w:t xml:space="preserve"> of Sen</w:t>
      </w:r>
      <w:r w:rsidR="0000271C">
        <w:rPr>
          <w:rFonts w:ascii="Times New Roman" w:hAnsi="Times New Roman" w:cs="Times New Roman"/>
        </w:rPr>
        <w:t xml:space="preserve"> on this point</w:t>
      </w:r>
      <w:r w:rsidRPr="00F01D02">
        <w:rPr>
          <w:rFonts w:ascii="Times New Roman" w:hAnsi="Times New Roman" w:cs="Times New Roman"/>
        </w:rPr>
        <w:t xml:space="preserve"> see Simmons (2010).</w:t>
      </w:r>
    </w:p>
  </w:footnote>
  <w:footnote w:id="13">
    <w:p w:rsidR="00663D23" w:rsidRPr="00663D23" w:rsidRDefault="00663D23">
      <w:pPr>
        <w:pStyle w:val="FootnoteText"/>
        <w:rPr>
          <w:rFonts w:ascii="Times New Roman" w:hAnsi="Times New Roman" w:cs="Times New Roman"/>
        </w:rPr>
      </w:pPr>
      <w:r w:rsidRPr="00663D23">
        <w:rPr>
          <w:rStyle w:val="FootnoteReference"/>
          <w:rFonts w:ascii="Times New Roman" w:hAnsi="Times New Roman" w:cs="Times New Roman"/>
        </w:rPr>
        <w:footnoteRef/>
      </w:r>
      <w:r w:rsidRPr="00663D23">
        <w:rPr>
          <w:rFonts w:ascii="Times New Roman" w:hAnsi="Times New Roman" w:cs="Times New Roman"/>
        </w:rPr>
        <w:t xml:space="preserve"> See also White and Ypi (2016).</w:t>
      </w:r>
    </w:p>
  </w:footnote>
  <w:footnote w:id="14">
    <w:p w:rsidR="00DF095B" w:rsidRPr="00DF095B" w:rsidRDefault="00DF095B">
      <w:pPr>
        <w:pStyle w:val="FootnoteText"/>
        <w:rPr>
          <w:rFonts w:ascii="Times New Roman" w:hAnsi="Times New Roman" w:cs="Times New Roman"/>
        </w:rPr>
      </w:pPr>
      <w:r w:rsidRPr="00DF095B">
        <w:rPr>
          <w:rStyle w:val="FootnoteReference"/>
          <w:rFonts w:ascii="Times New Roman" w:hAnsi="Times New Roman" w:cs="Times New Roman"/>
        </w:rPr>
        <w:footnoteRef/>
      </w:r>
      <w:r w:rsidRPr="00DF095B">
        <w:rPr>
          <w:rFonts w:ascii="Times New Roman" w:hAnsi="Times New Roman" w:cs="Times New Roman"/>
        </w:rPr>
        <w:t xml:space="preserve"> For more on jurisdictional rights and dispute resolution, see Chung and Kogelmann (forthcoming).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841"/>
    <w:rsid w:val="0000271C"/>
    <w:rsid w:val="00003B6A"/>
    <w:rsid w:val="00003C63"/>
    <w:rsid w:val="000113A6"/>
    <w:rsid w:val="000133A6"/>
    <w:rsid w:val="00013CC5"/>
    <w:rsid w:val="0002460B"/>
    <w:rsid w:val="000312FA"/>
    <w:rsid w:val="00032C89"/>
    <w:rsid w:val="00035408"/>
    <w:rsid w:val="000358C4"/>
    <w:rsid w:val="000423C5"/>
    <w:rsid w:val="00051F74"/>
    <w:rsid w:val="00052EB0"/>
    <w:rsid w:val="000537E1"/>
    <w:rsid w:val="00054C33"/>
    <w:rsid w:val="000552A8"/>
    <w:rsid w:val="0006175D"/>
    <w:rsid w:val="00062CBA"/>
    <w:rsid w:val="00071498"/>
    <w:rsid w:val="0007335A"/>
    <w:rsid w:val="00075956"/>
    <w:rsid w:val="00081FE7"/>
    <w:rsid w:val="000A1BA7"/>
    <w:rsid w:val="000A1ECC"/>
    <w:rsid w:val="000A2FDB"/>
    <w:rsid w:val="000B7878"/>
    <w:rsid w:val="000C090D"/>
    <w:rsid w:val="000C19AA"/>
    <w:rsid w:val="000C3D31"/>
    <w:rsid w:val="000C3DF6"/>
    <w:rsid w:val="000C45D7"/>
    <w:rsid w:val="000C714A"/>
    <w:rsid w:val="000D497F"/>
    <w:rsid w:val="000D5055"/>
    <w:rsid w:val="000E4C79"/>
    <w:rsid w:val="000E5BDB"/>
    <w:rsid w:val="000E6214"/>
    <w:rsid w:val="000E6451"/>
    <w:rsid w:val="000E7B57"/>
    <w:rsid w:val="000E7F30"/>
    <w:rsid w:val="000F00CB"/>
    <w:rsid w:val="000F514D"/>
    <w:rsid w:val="0010208D"/>
    <w:rsid w:val="00102BE9"/>
    <w:rsid w:val="00104E23"/>
    <w:rsid w:val="00106ECD"/>
    <w:rsid w:val="001073DB"/>
    <w:rsid w:val="00110633"/>
    <w:rsid w:val="00116EDF"/>
    <w:rsid w:val="00120349"/>
    <w:rsid w:val="00123F0B"/>
    <w:rsid w:val="00132370"/>
    <w:rsid w:val="00133E3E"/>
    <w:rsid w:val="001430F0"/>
    <w:rsid w:val="00143B84"/>
    <w:rsid w:val="00143DF7"/>
    <w:rsid w:val="00147AC2"/>
    <w:rsid w:val="00155747"/>
    <w:rsid w:val="00155ADF"/>
    <w:rsid w:val="001601CA"/>
    <w:rsid w:val="0016057C"/>
    <w:rsid w:val="001641E4"/>
    <w:rsid w:val="00172A1D"/>
    <w:rsid w:val="001737BB"/>
    <w:rsid w:val="00182D05"/>
    <w:rsid w:val="001832BB"/>
    <w:rsid w:val="001930FC"/>
    <w:rsid w:val="001A0E28"/>
    <w:rsid w:val="001A20C7"/>
    <w:rsid w:val="001A409D"/>
    <w:rsid w:val="001A6F9D"/>
    <w:rsid w:val="001B0E2C"/>
    <w:rsid w:val="001B18A5"/>
    <w:rsid w:val="001B1973"/>
    <w:rsid w:val="001C42C4"/>
    <w:rsid w:val="001E1F60"/>
    <w:rsid w:val="001E37AD"/>
    <w:rsid w:val="001E78AD"/>
    <w:rsid w:val="001F26D1"/>
    <w:rsid w:val="001F3035"/>
    <w:rsid w:val="002038DE"/>
    <w:rsid w:val="00204AE8"/>
    <w:rsid w:val="0021321B"/>
    <w:rsid w:val="00215021"/>
    <w:rsid w:val="00216280"/>
    <w:rsid w:val="00216C48"/>
    <w:rsid w:val="002171F8"/>
    <w:rsid w:val="00223B54"/>
    <w:rsid w:val="00224B1E"/>
    <w:rsid w:val="00230F2B"/>
    <w:rsid w:val="00233D15"/>
    <w:rsid w:val="0023798F"/>
    <w:rsid w:val="00251C0C"/>
    <w:rsid w:val="00256159"/>
    <w:rsid w:val="00263973"/>
    <w:rsid w:val="0026563D"/>
    <w:rsid w:val="00275512"/>
    <w:rsid w:val="002768B1"/>
    <w:rsid w:val="00277F40"/>
    <w:rsid w:val="0028049D"/>
    <w:rsid w:val="00280704"/>
    <w:rsid w:val="002819C0"/>
    <w:rsid w:val="002912E3"/>
    <w:rsid w:val="002932D9"/>
    <w:rsid w:val="002A32EE"/>
    <w:rsid w:val="002A3FEA"/>
    <w:rsid w:val="002B5679"/>
    <w:rsid w:val="002B5FE3"/>
    <w:rsid w:val="002C346B"/>
    <w:rsid w:val="002C7354"/>
    <w:rsid w:val="002D04B1"/>
    <w:rsid w:val="002D537B"/>
    <w:rsid w:val="002D7379"/>
    <w:rsid w:val="002D7F41"/>
    <w:rsid w:val="003001AA"/>
    <w:rsid w:val="00300A3C"/>
    <w:rsid w:val="003020F2"/>
    <w:rsid w:val="00311417"/>
    <w:rsid w:val="00312C5C"/>
    <w:rsid w:val="00324432"/>
    <w:rsid w:val="00342000"/>
    <w:rsid w:val="00342CC6"/>
    <w:rsid w:val="0034584C"/>
    <w:rsid w:val="00353812"/>
    <w:rsid w:val="003637C4"/>
    <w:rsid w:val="00363A67"/>
    <w:rsid w:val="0036698D"/>
    <w:rsid w:val="00372013"/>
    <w:rsid w:val="00376B90"/>
    <w:rsid w:val="00377029"/>
    <w:rsid w:val="00377C80"/>
    <w:rsid w:val="00381790"/>
    <w:rsid w:val="003A1568"/>
    <w:rsid w:val="003A1E70"/>
    <w:rsid w:val="003B0D11"/>
    <w:rsid w:val="003B2599"/>
    <w:rsid w:val="003B44FA"/>
    <w:rsid w:val="003B57DC"/>
    <w:rsid w:val="003D202B"/>
    <w:rsid w:val="003E0E59"/>
    <w:rsid w:val="003E34EA"/>
    <w:rsid w:val="003E5430"/>
    <w:rsid w:val="003E7288"/>
    <w:rsid w:val="003F5139"/>
    <w:rsid w:val="004010AA"/>
    <w:rsid w:val="004061CB"/>
    <w:rsid w:val="00411617"/>
    <w:rsid w:val="0042139A"/>
    <w:rsid w:val="0042226F"/>
    <w:rsid w:val="00422B9B"/>
    <w:rsid w:val="00426440"/>
    <w:rsid w:val="0043338C"/>
    <w:rsid w:val="00435DDF"/>
    <w:rsid w:val="0044130C"/>
    <w:rsid w:val="00445A42"/>
    <w:rsid w:val="00445EA8"/>
    <w:rsid w:val="00447183"/>
    <w:rsid w:val="00453167"/>
    <w:rsid w:val="004634FD"/>
    <w:rsid w:val="0046409C"/>
    <w:rsid w:val="0047179B"/>
    <w:rsid w:val="00471E43"/>
    <w:rsid w:val="00472AFA"/>
    <w:rsid w:val="004748AD"/>
    <w:rsid w:val="0047605A"/>
    <w:rsid w:val="0048584A"/>
    <w:rsid w:val="00490B71"/>
    <w:rsid w:val="00490FAB"/>
    <w:rsid w:val="0049174A"/>
    <w:rsid w:val="00494A85"/>
    <w:rsid w:val="004A5A1D"/>
    <w:rsid w:val="004B0DC8"/>
    <w:rsid w:val="004B0F15"/>
    <w:rsid w:val="004B2B3E"/>
    <w:rsid w:val="004B5CCB"/>
    <w:rsid w:val="004B7421"/>
    <w:rsid w:val="004B7E17"/>
    <w:rsid w:val="004B7F67"/>
    <w:rsid w:val="004C33A9"/>
    <w:rsid w:val="004C38AA"/>
    <w:rsid w:val="004D77EC"/>
    <w:rsid w:val="004E1E2E"/>
    <w:rsid w:val="004E5BF6"/>
    <w:rsid w:val="004F043D"/>
    <w:rsid w:val="004F7CF0"/>
    <w:rsid w:val="00501AF9"/>
    <w:rsid w:val="0050330A"/>
    <w:rsid w:val="0050560A"/>
    <w:rsid w:val="0051283D"/>
    <w:rsid w:val="00512A7B"/>
    <w:rsid w:val="00527828"/>
    <w:rsid w:val="0053066C"/>
    <w:rsid w:val="00532C2E"/>
    <w:rsid w:val="005361F5"/>
    <w:rsid w:val="005363D7"/>
    <w:rsid w:val="005432D1"/>
    <w:rsid w:val="00544926"/>
    <w:rsid w:val="00555EC3"/>
    <w:rsid w:val="00563C52"/>
    <w:rsid w:val="00564B5B"/>
    <w:rsid w:val="00566BBE"/>
    <w:rsid w:val="00567D87"/>
    <w:rsid w:val="00570822"/>
    <w:rsid w:val="00573609"/>
    <w:rsid w:val="00574DB6"/>
    <w:rsid w:val="00577E26"/>
    <w:rsid w:val="0058577C"/>
    <w:rsid w:val="005A1FB1"/>
    <w:rsid w:val="005A36FA"/>
    <w:rsid w:val="005A4FA3"/>
    <w:rsid w:val="005A78BA"/>
    <w:rsid w:val="005B5A3F"/>
    <w:rsid w:val="005C12CF"/>
    <w:rsid w:val="005C4DB4"/>
    <w:rsid w:val="005C4E8E"/>
    <w:rsid w:val="005C72CA"/>
    <w:rsid w:val="005D323E"/>
    <w:rsid w:val="005D5CB3"/>
    <w:rsid w:val="005E1146"/>
    <w:rsid w:val="005E417F"/>
    <w:rsid w:val="005E4435"/>
    <w:rsid w:val="005E4FBD"/>
    <w:rsid w:val="005F06CB"/>
    <w:rsid w:val="005F07F2"/>
    <w:rsid w:val="005F36B5"/>
    <w:rsid w:val="005F750B"/>
    <w:rsid w:val="00601D03"/>
    <w:rsid w:val="00610B5C"/>
    <w:rsid w:val="00611637"/>
    <w:rsid w:val="006218F1"/>
    <w:rsid w:val="00624597"/>
    <w:rsid w:val="006254A6"/>
    <w:rsid w:val="006301B0"/>
    <w:rsid w:val="00632E5A"/>
    <w:rsid w:val="00633E01"/>
    <w:rsid w:val="00635D4B"/>
    <w:rsid w:val="00636232"/>
    <w:rsid w:val="00636941"/>
    <w:rsid w:val="00640538"/>
    <w:rsid w:val="00642C80"/>
    <w:rsid w:val="00647783"/>
    <w:rsid w:val="00651ACC"/>
    <w:rsid w:val="006542F7"/>
    <w:rsid w:val="006558DB"/>
    <w:rsid w:val="0066128F"/>
    <w:rsid w:val="00661313"/>
    <w:rsid w:val="00662A0A"/>
    <w:rsid w:val="00663D23"/>
    <w:rsid w:val="006645B7"/>
    <w:rsid w:val="006650AA"/>
    <w:rsid w:val="0066764C"/>
    <w:rsid w:val="006727A5"/>
    <w:rsid w:val="00680758"/>
    <w:rsid w:val="006813CC"/>
    <w:rsid w:val="00692423"/>
    <w:rsid w:val="006A2182"/>
    <w:rsid w:val="006B003F"/>
    <w:rsid w:val="006B0EB8"/>
    <w:rsid w:val="006B3EC3"/>
    <w:rsid w:val="006C3501"/>
    <w:rsid w:val="006D2B83"/>
    <w:rsid w:val="006D5217"/>
    <w:rsid w:val="006E3170"/>
    <w:rsid w:val="006F3FC4"/>
    <w:rsid w:val="006F45E7"/>
    <w:rsid w:val="006F5B35"/>
    <w:rsid w:val="006F6185"/>
    <w:rsid w:val="00703043"/>
    <w:rsid w:val="00711DE8"/>
    <w:rsid w:val="007122E2"/>
    <w:rsid w:val="00713E8C"/>
    <w:rsid w:val="0072384C"/>
    <w:rsid w:val="00727DAB"/>
    <w:rsid w:val="00732AC4"/>
    <w:rsid w:val="00733DE2"/>
    <w:rsid w:val="00736983"/>
    <w:rsid w:val="00741A83"/>
    <w:rsid w:val="00742A2F"/>
    <w:rsid w:val="00746960"/>
    <w:rsid w:val="00747A6F"/>
    <w:rsid w:val="00750C0A"/>
    <w:rsid w:val="0075240E"/>
    <w:rsid w:val="007700EE"/>
    <w:rsid w:val="00773B0E"/>
    <w:rsid w:val="00774082"/>
    <w:rsid w:val="0078379F"/>
    <w:rsid w:val="007847F8"/>
    <w:rsid w:val="00786D6D"/>
    <w:rsid w:val="00787CA5"/>
    <w:rsid w:val="0079128B"/>
    <w:rsid w:val="007918F5"/>
    <w:rsid w:val="00792E04"/>
    <w:rsid w:val="007949BF"/>
    <w:rsid w:val="007A0AEC"/>
    <w:rsid w:val="007A13D6"/>
    <w:rsid w:val="007A252F"/>
    <w:rsid w:val="007B2188"/>
    <w:rsid w:val="007B3D52"/>
    <w:rsid w:val="007B6BA2"/>
    <w:rsid w:val="007C0C60"/>
    <w:rsid w:val="007C39E8"/>
    <w:rsid w:val="007C5B82"/>
    <w:rsid w:val="007C7F9D"/>
    <w:rsid w:val="007D6E81"/>
    <w:rsid w:val="007E08C3"/>
    <w:rsid w:val="007E125B"/>
    <w:rsid w:val="007F7601"/>
    <w:rsid w:val="00800CEB"/>
    <w:rsid w:val="0080308F"/>
    <w:rsid w:val="008031AF"/>
    <w:rsid w:val="00812D2F"/>
    <w:rsid w:val="00813C1B"/>
    <w:rsid w:val="00815C33"/>
    <w:rsid w:val="008224F9"/>
    <w:rsid w:val="00823BB5"/>
    <w:rsid w:val="0082689B"/>
    <w:rsid w:val="008276B9"/>
    <w:rsid w:val="00827D1A"/>
    <w:rsid w:val="00827F83"/>
    <w:rsid w:val="0084135B"/>
    <w:rsid w:val="008415AA"/>
    <w:rsid w:val="0085078F"/>
    <w:rsid w:val="00851B17"/>
    <w:rsid w:val="00855599"/>
    <w:rsid w:val="00856280"/>
    <w:rsid w:val="00856482"/>
    <w:rsid w:val="008579A1"/>
    <w:rsid w:val="00870058"/>
    <w:rsid w:val="00887EEF"/>
    <w:rsid w:val="00890545"/>
    <w:rsid w:val="00894A05"/>
    <w:rsid w:val="008952C7"/>
    <w:rsid w:val="00895AB0"/>
    <w:rsid w:val="00896271"/>
    <w:rsid w:val="008A1135"/>
    <w:rsid w:val="008A4355"/>
    <w:rsid w:val="008A64DB"/>
    <w:rsid w:val="008B3891"/>
    <w:rsid w:val="008C4C8A"/>
    <w:rsid w:val="008D6D07"/>
    <w:rsid w:val="008D71C7"/>
    <w:rsid w:val="008E1009"/>
    <w:rsid w:val="008E33AE"/>
    <w:rsid w:val="008E40E6"/>
    <w:rsid w:val="008E76C8"/>
    <w:rsid w:val="008E79A4"/>
    <w:rsid w:val="008F4C20"/>
    <w:rsid w:val="00901479"/>
    <w:rsid w:val="009015F8"/>
    <w:rsid w:val="009051D4"/>
    <w:rsid w:val="009142FE"/>
    <w:rsid w:val="00917368"/>
    <w:rsid w:val="00917469"/>
    <w:rsid w:val="00921DD3"/>
    <w:rsid w:val="00923101"/>
    <w:rsid w:val="009304D9"/>
    <w:rsid w:val="00931AA0"/>
    <w:rsid w:val="00934D67"/>
    <w:rsid w:val="00965B80"/>
    <w:rsid w:val="00967B5D"/>
    <w:rsid w:val="00970597"/>
    <w:rsid w:val="009714B5"/>
    <w:rsid w:val="00971B04"/>
    <w:rsid w:val="00971BE8"/>
    <w:rsid w:val="00971C93"/>
    <w:rsid w:val="00972584"/>
    <w:rsid w:val="009727E1"/>
    <w:rsid w:val="00980344"/>
    <w:rsid w:val="0098669B"/>
    <w:rsid w:val="00992808"/>
    <w:rsid w:val="009934E4"/>
    <w:rsid w:val="009959D1"/>
    <w:rsid w:val="0099763B"/>
    <w:rsid w:val="009A22B3"/>
    <w:rsid w:val="009A44C2"/>
    <w:rsid w:val="009B0E50"/>
    <w:rsid w:val="009B4A2F"/>
    <w:rsid w:val="009B7731"/>
    <w:rsid w:val="009C69F2"/>
    <w:rsid w:val="009D17C0"/>
    <w:rsid w:val="009D2432"/>
    <w:rsid w:val="009D768B"/>
    <w:rsid w:val="009E2344"/>
    <w:rsid w:val="009F4339"/>
    <w:rsid w:val="009F4A1D"/>
    <w:rsid w:val="00A00EEE"/>
    <w:rsid w:val="00A04631"/>
    <w:rsid w:val="00A06DD1"/>
    <w:rsid w:val="00A2407D"/>
    <w:rsid w:val="00A255E9"/>
    <w:rsid w:val="00A2652B"/>
    <w:rsid w:val="00A30409"/>
    <w:rsid w:val="00A31AA2"/>
    <w:rsid w:val="00A32893"/>
    <w:rsid w:val="00A56839"/>
    <w:rsid w:val="00A57069"/>
    <w:rsid w:val="00A57E5A"/>
    <w:rsid w:val="00A609CA"/>
    <w:rsid w:val="00A6287D"/>
    <w:rsid w:val="00A62EB7"/>
    <w:rsid w:val="00A67C25"/>
    <w:rsid w:val="00A77CE1"/>
    <w:rsid w:val="00A83C29"/>
    <w:rsid w:val="00A83D43"/>
    <w:rsid w:val="00A86E32"/>
    <w:rsid w:val="00A87652"/>
    <w:rsid w:val="00A94203"/>
    <w:rsid w:val="00A9648C"/>
    <w:rsid w:val="00A97EBD"/>
    <w:rsid w:val="00AA1D97"/>
    <w:rsid w:val="00AA3959"/>
    <w:rsid w:val="00AA6C44"/>
    <w:rsid w:val="00AB39D4"/>
    <w:rsid w:val="00AB481D"/>
    <w:rsid w:val="00AB729A"/>
    <w:rsid w:val="00AB7A08"/>
    <w:rsid w:val="00AC09B5"/>
    <w:rsid w:val="00AD1431"/>
    <w:rsid w:val="00AD5488"/>
    <w:rsid w:val="00B025D2"/>
    <w:rsid w:val="00B04B1D"/>
    <w:rsid w:val="00B11424"/>
    <w:rsid w:val="00B142C8"/>
    <w:rsid w:val="00B14A87"/>
    <w:rsid w:val="00B216BE"/>
    <w:rsid w:val="00B2182C"/>
    <w:rsid w:val="00B256B3"/>
    <w:rsid w:val="00B25AB6"/>
    <w:rsid w:val="00B25B5B"/>
    <w:rsid w:val="00B37694"/>
    <w:rsid w:val="00B424AC"/>
    <w:rsid w:val="00B449FF"/>
    <w:rsid w:val="00B57FF5"/>
    <w:rsid w:val="00B71AA8"/>
    <w:rsid w:val="00B72D3A"/>
    <w:rsid w:val="00B74B51"/>
    <w:rsid w:val="00B81DAD"/>
    <w:rsid w:val="00B87925"/>
    <w:rsid w:val="00BB67D6"/>
    <w:rsid w:val="00BD2B60"/>
    <w:rsid w:val="00BD34DE"/>
    <w:rsid w:val="00BE5FCC"/>
    <w:rsid w:val="00BE6F14"/>
    <w:rsid w:val="00BE76CF"/>
    <w:rsid w:val="00BF6CE8"/>
    <w:rsid w:val="00C07811"/>
    <w:rsid w:val="00C15BF9"/>
    <w:rsid w:val="00C21066"/>
    <w:rsid w:val="00C27CB7"/>
    <w:rsid w:val="00C27EC3"/>
    <w:rsid w:val="00C32C2A"/>
    <w:rsid w:val="00C42C47"/>
    <w:rsid w:val="00C4483D"/>
    <w:rsid w:val="00C46C36"/>
    <w:rsid w:val="00C56133"/>
    <w:rsid w:val="00C60841"/>
    <w:rsid w:val="00C70048"/>
    <w:rsid w:val="00C73E94"/>
    <w:rsid w:val="00C7666F"/>
    <w:rsid w:val="00C77CD0"/>
    <w:rsid w:val="00C85C34"/>
    <w:rsid w:val="00C868E8"/>
    <w:rsid w:val="00C8708F"/>
    <w:rsid w:val="00C90BCB"/>
    <w:rsid w:val="00C955F3"/>
    <w:rsid w:val="00CA4822"/>
    <w:rsid w:val="00CA4823"/>
    <w:rsid w:val="00CA6FC9"/>
    <w:rsid w:val="00CB3CDC"/>
    <w:rsid w:val="00CB5CD4"/>
    <w:rsid w:val="00CB7ED2"/>
    <w:rsid w:val="00CC09B9"/>
    <w:rsid w:val="00CC4604"/>
    <w:rsid w:val="00CC64DA"/>
    <w:rsid w:val="00CD49D4"/>
    <w:rsid w:val="00CD74E1"/>
    <w:rsid w:val="00CD7FEE"/>
    <w:rsid w:val="00CE74E9"/>
    <w:rsid w:val="00CE77E7"/>
    <w:rsid w:val="00CF2F68"/>
    <w:rsid w:val="00CF64F8"/>
    <w:rsid w:val="00CF7E77"/>
    <w:rsid w:val="00D02CA1"/>
    <w:rsid w:val="00D03265"/>
    <w:rsid w:val="00D06F7D"/>
    <w:rsid w:val="00D109A3"/>
    <w:rsid w:val="00D10E81"/>
    <w:rsid w:val="00D123A9"/>
    <w:rsid w:val="00D20EE5"/>
    <w:rsid w:val="00D32159"/>
    <w:rsid w:val="00D346DA"/>
    <w:rsid w:val="00D4191E"/>
    <w:rsid w:val="00D63D2D"/>
    <w:rsid w:val="00D65D18"/>
    <w:rsid w:val="00D66A4A"/>
    <w:rsid w:val="00D70EF9"/>
    <w:rsid w:val="00D72582"/>
    <w:rsid w:val="00D72CCE"/>
    <w:rsid w:val="00D75DFC"/>
    <w:rsid w:val="00D7717C"/>
    <w:rsid w:val="00D80BBC"/>
    <w:rsid w:val="00D8355F"/>
    <w:rsid w:val="00D877C8"/>
    <w:rsid w:val="00D91A22"/>
    <w:rsid w:val="00D91D68"/>
    <w:rsid w:val="00D94217"/>
    <w:rsid w:val="00D95B50"/>
    <w:rsid w:val="00DA1F14"/>
    <w:rsid w:val="00DA6175"/>
    <w:rsid w:val="00DA6CC6"/>
    <w:rsid w:val="00DB0515"/>
    <w:rsid w:val="00DD5D6E"/>
    <w:rsid w:val="00DE4FF7"/>
    <w:rsid w:val="00DF095B"/>
    <w:rsid w:val="00DF53F0"/>
    <w:rsid w:val="00DF5B74"/>
    <w:rsid w:val="00DF75C8"/>
    <w:rsid w:val="00E028A6"/>
    <w:rsid w:val="00E0408D"/>
    <w:rsid w:val="00E20A2F"/>
    <w:rsid w:val="00E216CD"/>
    <w:rsid w:val="00E27E6D"/>
    <w:rsid w:val="00E31D76"/>
    <w:rsid w:val="00E41BFF"/>
    <w:rsid w:val="00E45EF4"/>
    <w:rsid w:val="00E517FD"/>
    <w:rsid w:val="00E532C5"/>
    <w:rsid w:val="00E55AAD"/>
    <w:rsid w:val="00E56941"/>
    <w:rsid w:val="00E60722"/>
    <w:rsid w:val="00E70231"/>
    <w:rsid w:val="00E706C3"/>
    <w:rsid w:val="00E728C3"/>
    <w:rsid w:val="00E769FE"/>
    <w:rsid w:val="00E76D30"/>
    <w:rsid w:val="00E824B7"/>
    <w:rsid w:val="00E93672"/>
    <w:rsid w:val="00E96D55"/>
    <w:rsid w:val="00EB01EF"/>
    <w:rsid w:val="00EC0590"/>
    <w:rsid w:val="00EC1957"/>
    <w:rsid w:val="00EC6539"/>
    <w:rsid w:val="00ED0D08"/>
    <w:rsid w:val="00ED4530"/>
    <w:rsid w:val="00ED603D"/>
    <w:rsid w:val="00ED61CC"/>
    <w:rsid w:val="00ED6A02"/>
    <w:rsid w:val="00EE2B17"/>
    <w:rsid w:val="00EE66A1"/>
    <w:rsid w:val="00EF423F"/>
    <w:rsid w:val="00EF6A66"/>
    <w:rsid w:val="00EF7238"/>
    <w:rsid w:val="00F01D02"/>
    <w:rsid w:val="00F04DCF"/>
    <w:rsid w:val="00F133ED"/>
    <w:rsid w:val="00F13460"/>
    <w:rsid w:val="00F15A5F"/>
    <w:rsid w:val="00F17C39"/>
    <w:rsid w:val="00F22243"/>
    <w:rsid w:val="00F36DF8"/>
    <w:rsid w:val="00F44DE3"/>
    <w:rsid w:val="00F476DD"/>
    <w:rsid w:val="00F54039"/>
    <w:rsid w:val="00F54760"/>
    <w:rsid w:val="00F65F20"/>
    <w:rsid w:val="00F722FB"/>
    <w:rsid w:val="00F735E8"/>
    <w:rsid w:val="00F76E25"/>
    <w:rsid w:val="00F82C47"/>
    <w:rsid w:val="00F85F60"/>
    <w:rsid w:val="00FA4EDE"/>
    <w:rsid w:val="00FA6ABC"/>
    <w:rsid w:val="00FB5700"/>
    <w:rsid w:val="00FC4464"/>
    <w:rsid w:val="00FD09C3"/>
    <w:rsid w:val="00FD29E9"/>
    <w:rsid w:val="00FD2DA0"/>
    <w:rsid w:val="00FE13B8"/>
    <w:rsid w:val="00FE351A"/>
    <w:rsid w:val="00FE75DB"/>
    <w:rsid w:val="00FF0A7A"/>
    <w:rsid w:val="00FF10C2"/>
    <w:rsid w:val="00FF51B2"/>
    <w:rsid w:val="00FF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08BA1-D61F-46D7-8A4B-4E531622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24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4F9"/>
    <w:rPr>
      <w:sz w:val="20"/>
      <w:szCs w:val="20"/>
    </w:rPr>
  </w:style>
  <w:style w:type="character" w:styleId="FootnoteReference">
    <w:name w:val="footnote reference"/>
    <w:basedOn w:val="DefaultParagraphFont"/>
    <w:uiPriority w:val="99"/>
    <w:semiHidden/>
    <w:unhideWhenUsed/>
    <w:rsid w:val="008224F9"/>
    <w:rPr>
      <w:vertAlign w:val="superscript"/>
    </w:rPr>
  </w:style>
  <w:style w:type="paragraph" w:styleId="Header">
    <w:name w:val="header"/>
    <w:basedOn w:val="Normal"/>
    <w:link w:val="HeaderChar"/>
    <w:uiPriority w:val="99"/>
    <w:semiHidden/>
    <w:unhideWhenUsed/>
    <w:rsid w:val="005B5A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A3F"/>
  </w:style>
  <w:style w:type="paragraph" w:styleId="Footer">
    <w:name w:val="footer"/>
    <w:basedOn w:val="Normal"/>
    <w:link w:val="FooterChar"/>
    <w:uiPriority w:val="99"/>
    <w:semiHidden/>
    <w:unhideWhenUsed/>
    <w:rsid w:val="005B5A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18394-B35C-4C43-982B-58D4C6F9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8075</Words>
  <Characters>46032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bkogel89@gmail.com</cp:lastModifiedBy>
  <cp:revision>2</cp:revision>
  <dcterms:created xsi:type="dcterms:W3CDTF">2019-02-16T18:56:00Z</dcterms:created>
  <dcterms:modified xsi:type="dcterms:W3CDTF">2019-02-16T18:56:00Z</dcterms:modified>
</cp:coreProperties>
</file>